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28" w:rsidRPr="0001417F" w:rsidRDefault="002A3728" w:rsidP="002A3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7F">
        <w:rPr>
          <w:rFonts w:ascii="Times New Roman" w:hAnsi="Times New Roman" w:cs="Times New Roman"/>
          <w:b/>
          <w:sz w:val="28"/>
          <w:szCs w:val="28"/>
        </w:rPr>
        <w:t>Паспорт практики</w:t>
      </w: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A3728" w:rsidRPr="0001417F" w:rsidTr="0029261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 книжных героев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A3728" w:rsidRPr="0001417F" w:rsidTr="0029261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Трёхгорный Челябинской области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3. Предпосылки реализации </w:t>
      </w:r>
    </w:p>
    <w:p w:rsidR="002A3728" w:rsidRPr="0001417F" w:rsidRDefault="00B120F1" w:rsidP="002A37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15pt;margin-top:39.4pt;width:474.7pt;height:42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m7KgIAAFE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V9SolmH&#10;LXoUgyevYSBZYKc3LkenB4NufsBr7HKs1Jl74F8c0bBvmW7ErbXQt4JVmN08vEyuno44LoCU/Xuo&#10;MAw7eohAQ227QB2SQRAdu3S+dCakwvFylWbr1QZNHG2LzWa1ni9jDJY/PTfW+bcCOhKEglpsfYRn&#10;p3vnQzosf3IJ0RwoWR2kUlGxTblXlpwYjskhfhP6T25Kk76gm2W2HBn4K0Qavz9BdNLjvCvZFXR9&#10;cWJ54O2NruI0eibVKGPKSk9EBu5GFv1QDlNjSqjOSKmFca5xD1FowX6jpMeZLqj7emRWUKLeaWzL&#10;Zr5YhCWIymL5KkPFXlvKawvTHKEK6ikZxb0fF+dorGxajDQOgoZbbGUtI8mh52NWU944t5H7acfC&#10;Ylzr0evHn2D3HQAA//8DAFBLAwQUAAYACAAAACEA4YPCaeAAAAAKAQAADwAAAGRycy9kb3ducmV2&#10;LnhtbEyPwU7DMAxA70j8Q2QkLmhL223dWppOCAkENxgTXLMmaysSpyRZV/4ec4Kj5afn52o7WcNG&#10;7UPvUEA6T4BpbJzqsRWwf3uYbYCFKFFJ41AL+NYBtvXlRSVL5c74qsddbBlJMJRSQBfjUHIemk5b&#10;GeZu0Ei7o/NWRhp9y5WXZ5Jbw7MkybmVPdKFTg76vtPN5+5kBWyWT+NHeF68vDf50RTxZj0+fnkh&#10;rq+mu1tgUU/xD4bffEqHmpoO7oQqMCNgli0XhArIihwYAUW2SoEdyJ7mK+B1xf+/UP8AAAD//wMA&#10;UEsBAi0AFAAGAAgAAAAhALaDOJL+AAAA4QEAABMAAAAAAAAAAAAAAAAAAAAAAFtDb250ZW50X1R5&#10;cGVzXS54bWxQSwECLQAUAAYACAAAACEAOP0h/9YAAACUAQAACwAAAAAAAAAAAAAAAAAvAQAAX3Jl&#10;bHMvLnJlbHNQSwECLQAUAAYACAAAACEAbVdZuyoCAABRBAAADgAAAAAAAAAAAAAAAAAuAgAAZHJz&#10;L2Uyb0RvYy54bWxQSwECLQAUAAYACAAAACEA4YPCaeAAAAAKAQAADwAAAAAAAAAAAAAAAACEBAAA&#10;ZHJzL2Rvd25yZXYueG1sUEsFBgAAAAAEAAQA8wAAAJEFAAAAAA==&#10;">
            <v:textbox>
              <w:txbxContent>
                <w:p w:rsidR="00651E20" w:rsidRPr="00E715EE" w:rsidRDefault="00651E20" w:rsidP="008B4721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Проблема отношений между родителями и детьми обсуждается в обществе постоянно. В силу своих возрастных психологических особенностей дети дошкольного и часто младшего школьного возраста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мыслят себя единым целым со своими родителями. Но в условиях жизни современного города точек духовного соприкосновения между родителями и детьми (по крайней мере, в течение рабочей недели) крайне мало. У подавляющего большинства родителей не хватает времени (пусть и по самым объективным причинам) на совместные с детьми творческие дела, тем более на доведение их до результативного финала.  С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овместн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ая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творческ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ая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деятельность с ребенком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откладывается 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на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неопределенное «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потом».  Как следствие – не адекватн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ая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возрасту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,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глубокая погруженность ребенка в девайсы со всеми вытекающими (как мы знаем, доказанными научно)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негативными 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последствиями.  А это уже проблема  мирового уровня, вопрос духовного и физического здоровья нации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Pr="002A372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Проблему необходимо решать, это понятно всем. Каким образом? Ведь родители, действительно, очень заняты. Наш вариант действий -</w:t>
                  </w:r>
                  <w:r w:rsidRPr="00E715E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сделать за родителей часть работы по организации совместной творческой деятельности с детьми. Мы можем многое: разработать идею захватывающего общего дела, помочь с выбором материала, облегчить вопрос с подбором актерских костюмов, создать такую атмосферу и обстановку, чтобы семьи чувствовали себя в библиотеке более чем комфортно и мн. др. Парад книжных героев – именно такая форма, которая решает все перечисленные задачи.</w:t>
                  </w:r>
                </w:p>
                <w:p w:rsidR="00651E20" w:rsidRPr="002A3728" w:rsidRDefault="00651E20" w:rsidP="002A372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A3728" w:rsidRPr="0001417F">
        <w:rPr>
          <w:rFonts w:ascii="Times New Roman" w:hAnsi="Times New Roman" w:cs="Times New Roman"/>
          <w:i/>
          <w:sz w:val="28"/>
          <w:szCs w:val="28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</w:p>
    <w:p w:rsidR="002A3728" w:rsidRDefault="002A3728" w:rsidP="002A3728">
      <w:pPr>
        <w:rPr>
          <w:rFonts w:ascii="Times New Roman" w:hAnsi="Times New Roman" w:cs="Times New Roman"/>
          <w:sz w:val="28"/>
          <w:szCs w:val="28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lastRenderedPageBreak/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A3728" w:rsidRPr="0001417F" w:rsidTr="0029261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5B1B46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 </w:t>
            </w:r>
            <w:r w:rsidR="005B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первого опыта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 практики – </w:t>
            </w:r>
            <w:r w:rsidR="008B47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B1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Организуется ежегодно. Сроки реализации: от публикации  Положения и набора участников до  кульминационного завершающего мероприятия  - 2 месяца. 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5. </w:t>
      </w:r>
      <w:r w:rsidRPr="00237A69">
        <w:rPr>
          <w:rFonts w:ascii="Times New Roman" w:hAnsi="Times New Roman" w:cs="Times New Roman"/>
          <w:sz w:val="28"/>
          <w:szCs w:val="28"/>
        </w:rPr>
        <w:t>П</w:t>
      </w:r>
      <w:r w:rsidRPr="007F239F">
        <w:rPr>
          <w:rFonts w:ascii="Times New Roman" w:hAnsi="Times New Roman" w:cs="Times New Roman"/>
          <w:sz w:val="28"/>
          <w:szCs w:val="28"/>
        </w:rPr>
        <w:t>оказатели социально-экономического развития города, характеризующие положение</w:t>
      </w:r>
      <w:r w:rsidRPr="0001417F">
        <w:rPr>
          <w:rFonts w:ascii="Times New Roman" w:hAnsi="Times New Roman" w:cs="Times New Roman"/>
          <w:sz w:val="28"/>
          <w:szCs w:val="28"/>
        </w:rPr>
        <w:t xml:space="preserve"> до внедрения практики </w:t>
      </w:r>
      <w:r w:rsidRPr="0001417F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A3728" w:rsidRPr="0001417F" w:rsidTr="0029261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9" w:rsidRPr="0001417F" w:rsidRDefault="007F239F" w:rsidP="00237A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внедрения практики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5A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учреждениях культуры не было настолько полно ориентированного на индивидуальность ребенка и семьи некоммерческого проекта, исключающего конкурсность. </w:t>
            </w:r>
          </w:p>
          <w:p w:rsidR="002A3728" w:rsidRPr="0001417F" w:rsidRDefault="00237A69" w:rsidP="00395A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A3728" w:rsidRPr="0001417F" w:rsidRDefault="002A3728" w:rsidP="002A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A3728" w:rsidRPr="0001417F" w:rsidTr="0029261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C" w:rsidRDefault="002A3728" w:rsidP="00292613">
            <w:pPr>
              <w:pStyle w:val="a3"/>
              <w:ind w:left="0" w:firstLine="663"/>
              <w:rPr>
                <w:b/>
                <w:szCs w:val="28"/>
              </w:rPr>
            </w:pPr>
            <w:r w:rsidRPr="0001417F">
              <w:rPr>
                <w:b/>
                <w:szCs w:val="28"/>
              </w:rPr>
              <w:t>Цел</w:t>
            </w:r>
            <w:r>
              <w:rPr>
                <w:b/>
                <w:szCs w:val="28"/>
              </w:rPr>
              <w:t>ь</w:t>
            </w:r>
            <w:r w:rsidRPr="0001417F">
              <w:rPr>
                <w:b/>
                <w:szCs w:val="28"/>
              </w:rPr>
              <w:t xml:space="preserve">:  </w:t>
            </w:r>
            <w:r w:rsidR="00725C6C">
              <w:rPr>
                <w:b/>
                <w:szCs w:val="28"/>
              </w:rPr>
              <w:t>способствовать единению семьи и укреплению семейных отношений через организацию продуктивного семейного досуга, построенного на совместной творческой деятельности.</w:t>
            </w:r>
          </w:p>
          <w:p w:rsidR="00725C6C" w:rsidRDefault="00725C6C" w:rsidP="00725C6C">
            <w:pPr>
              <w:pStyle w:val="a3"/>
              <w:ind w:left="0" w:firstLine="663"/>
              <w:rPr>
                <w:b/>
                <w:szCs w:val="28"/>
              </w:rPr>
            </w:pPr>
          </w:p>
          <w:p w:rsidR="0045050B" w:rsidRDefault="002A3728" w:rsidP="0045050B">
            <w:pPr>
              <w:pStyle w:val="a3"/>
              <w:ind w:left="0" w:firstLine="663"/>
              <w:rPr>
                <w:szCs w:val="28"/>
                <w:lang w:eastAsia="en-US"/>
              </w:rPr>
            </w:pPr>
            <w:r w:rsidRPr="0001417F">
              <w:rPr>
                <w:b/>
                <w:szCs w:val="28"/>
              </w:rPr>
              <w:t xml:space="preserve">Задачи: </w:t>
            </w:r>
            <w:r w:rsidR="0045050B">
              <w:rPr>
                <w:b/>
                <w:szCs w:val="28"/>
              </w:rPr>
              <w:t xml:space="preserve"> -</w:t>
            </w:r>
            <w:r w:rsidR="00567299">
              <w:rPr>
                <w:b/>
                <w:szCs w:val="28"/>
              </w:rPr>
              <w:t xml:space="preserve"> </w:t>
            </w:r>
            <w:r w:rsidR="00567299">
              <w:rPr>
                <w:szCs w:val="28"/>
                <w:lang w:eastAsia="en-US"/>
              </w:rPr>
              <w:t xml:space="preserve">предложить </w:t>
            </w:r>
            <w:r w:rsidR="0045050B">
              <w:rPr>
                <w:szCs w:val="28"/>
                <w:lang w:eastAsia="en-US"/>
              </w:rPr>
              <w:t xml:space="preserve"> идею увлекательного общего семейного дела, не требующего от родителей </w:t>
            </w:r>
            <w:r w:rsidR="00567299">
              <w:rPr>
                <w:szCs w:val="28"/>
                <w:lang w:eastAsia="en-US"/>
              </w:rPr>
              <w:t xml:space="preserve">ёмких </w:t>
            </w:r>
            <w:r w:rsidR="0045050B">
              <w:rPr>
                <w:szCs w:val="28"/>
                <w:lang w:eastAsia="en-US"/>
              </w:rPr>
              <w:t xml:space="preserve"> временных  и материальных затрат;</w:t>
            </w:r>
          </w:p>
          <w:p w:rsidR="0045050B" w:rsidRDefault="0045050B" w:rsidP="0045050B">
            <w:pPr>
              <w:pStyle w:val="a3"/>
              <w:ind w:left="0" w:firstLine="66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организовать </w:t>
            </w:r>
            <w:r w:rsidR="00FA2858">
              <w:rPr>
                <w:szCs w:val="28"/>
                <w:lang w:eastAsia="en-US"/>
              </w:rPr>
              <w:t xml:space="preserve">эффективную </w:t>
            </w:r>
            <w:r>
              <w:rPr>
                <w:szCs w:val="28"/>
                <w:lang w:eastAsia="en-US"/>
              </w:rPr>
              <w:t>систему помощи  в выборе литературного и музыкального материала, необходимого  для выступления ребенка;</w:t>
            </w:r>
          </w:p>
          <w:p w:rsidR="0045050B" w:rsidRDefault="0045050B" w:rsidP="0045050B">
            <w:pPr>
              <w:pStyle w:val="a3"/>
              <w:ind w:left="0" w:firstLine="66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облегчить вопрос с подбором актерских костюмов;</w:t>
            </w:r>
          </w:p>
          <w:p w:rsidR="002A3728" w:rsidRPr="0001417F" w:rsidRDefault="0045050B" w:rsidP="009362DD">
            <w:pPr>
              <w:pStyle w:val="a3"/>
              <w:ind w:left="0" w:firstLine="66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создать </w:t>
            </w:r>
            <w:r w:rsidR="00C94ADD">
              <w:rPr>
                <w:szCs w:val="28"/>
                <w:lang w:eastAsia="en-US"/>
              </w:rPr>
              <w:t xml:space="preserve">доверительную, дружескую  </w:t>
            </w:r>
            <w:r>
              <w:rPr>
                <w:szCs w:val="28"/>
                <w:lang w:eastAsia="en-US"/>
              </w:rPr>
              <w:t>атмосферу</w:t>
            </w:r>
            <w:r w:rsidR="00C94AD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и обстановку</w:t>
            </w:r>
            <w:r w:rsidR="00C94ADD">
              <w:rPr>
                <w:szCs w:val="28"/>
                <w:lang w:eastAsia="en-US"/>
              </w:rPr>
              <w:t xml:space="preserve"> максимально возможной поддержки и содействия</w:t>
            </w:r>
            <w:r w:rsidR="009362DD">
              <w:rPr>
                <w:szCs w:val="28"/>
                <w:lang w:eastAsia="en-US"/>
              </w:rPr>
              <w:t>.</w:t>
            </w:r>
          </w:p>
        </w:tc>
      </w:tr>
    </w:tbl>
    <w:p w:rsidR="002A3728" w:rsidRPr="0001417F" w:rsidRDefault="002A3728" w:rsidP="002A3728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37"/>
      </w:tblGrid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2A3728" w:rsidP="0029261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2A3728" w:rsidP="00292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8B47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Человеческие ресурсы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библиотеки обладает мощным творческим и интеллектуальным потенциалом,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подтверждается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наличием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многи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разработок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,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таких масштабных и значимых долговременных  мегапроектов как «Детский литературный библиотечный театр «Открытая книга» (с 1992), </w:t>
            </w:r>
            <w:r w:rsidRPr="00014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«Театр </w:t>
            </w:r>
            <w:r w:rsidRPr="00F535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кукольных представлений </w:t>
            </w:r>
            <w:r w:rsidRPr="00F535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«Поиграем в сказк</w:t>
            </w:r>
            <w:r w:rsidRPr="00F535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у» (с 2005)</w:t>
            </w:r>
            <w:r w:rsidR="008B472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, студии игры и творчества «Любознатик» (с </w:t>
            </w:r>
            <w:r w:rsidR="0029261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2012</w:t>
            </w:r>
            <w:r w:rsidR="008B472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)</w:t>
            </w:r>
            <w:r w:rsidRPr="00F535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F535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многих других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Информационные ресурсы.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Коллектив библиотеки составляют высококвалифицированные специалисты с высшим специальным и педагогическим образованием, владеющие знаниями методов, методик, технологий работы с читателями всех возрастов. Углублению знаний  сотрудников в педагогической, психологической и библиотечной областях способствует система непрерывного повышения квалификации,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действующая в библиотеке с 1993 года. </w:t>
            </w:r>
          </w:p>
        </w:tc>
      </w:tr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8D798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Материальные ресурсы</w:t>
            </w:r>
            <w:r w:rsidR="008D79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 библиотеке есть зрительный зал на 120 мест со сценой, звуковым и световым оборудованием</w:t>
            </w:r>
          </w:p>
        </w:tc>
      </w:tr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Финансовые ресурсы.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 развивается на основе:</w:t>
            </w:r>
          </w:p>
          <w:p w:rsidR="002A3728" w:rsidRPr="0001417F" w:rsidRDefault="002A3728" w:rsidP="0029261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1.финансовых вложений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муниципального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бюджета (коммунальные услуги, электричество, библиотечное оборудование</w:t>
            </w:r>
            <w:r w:rsidR="00FA2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2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обслуживание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</w:t>
            </w:r>
            <w:r w:rsidR="00FA2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их средств</w:t>
            </w:r>
            <w:r w:rsid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др.</w:t>
            </w:r>
            <w:r w:rsidR="00FA2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2A3728" w:rsidRPr="0001417F" w:rsidRDefault="002A3728" w:rsidP="00FA2858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спонсорских финансовых средств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2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 и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призы для награждения участников </w:t>
            </w:r>
            <w:r w:rsidR="00FA2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Парада книжных героев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Default="002A3728" w:rsidP="00FA28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Символические ресурсы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FA2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семьи- участники прошедшего Парада рекомендуют его потенциальным участникам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местные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  <w:r w:rsidR="00FA2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Интернет-ресурсы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публикуют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проекте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A2858" w:rsidRPr="0001417F" w:rsidRDefault="00FA2858" w:rsidP="00FA28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37"/>
      </w:tblGrid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9362DD">
            <w:pPr>
              <w:pStyle w:val="a5"/>
              <w:spacing w:after="0" w:line="240" w:lineRule="auto"/>
              <w:ind w:left="0" w:firstLine="2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Целенаправленность.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полностью соответствуют стратегической цели учреждения, как Центра развития творческой читательской деятельности. </w:t>
            </w:r>
            <w:r w:rsidR="009362DD">
              <w:rPr>
                <w:rFonts w:ascii="Times New Roman" w:hAnsi="Times New Roman" w:cs="Times New Roman"/>
                <w:sz w:val="28"/>
                <w:szCs w:val="28"/>
              </w:rPr>
              <w:t>Практика сочетает в себе приемы и методики, направленные на популяризацию книги и чтения.</w:t>
            </w:r>
          </w:p>
        </w:tc>
      </w:tr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52613C">
            <w:pPr>
              <w:pStyle w:val="a5"/>
              <w:spacing w:after="0" w:line="240" w:lineRule="auto"/>
              <w:ind w:left="34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Систематичность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613C">
              <w:rPr>
                <w:rFonts w:ascii="Times New Roman" w:hAnsi="Times New Roman" w:cs="Times New Roman"/>
                <w:sz w:val="28"/>
                <w:szCs w:val="28"/>
              </w:rPr>
              <w:t>Парад книжных героев о</w:t>
            </w:r>
            <w:r w:rsidR="005261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рганизуется ежегодно. Сроки реализации: от публикации  Положения и набора участников до  кульминационного завершающего мероприятия  - 2 месяца.</w:t>
            </w:r>
          </w:p>
        </w:tc>
      </w:tr>
      <w:tr w:rsidR="002A3728" w:rsidRPr="0001417F" w:rsidTr="002926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A13048" w:rsidRDefault="00A1304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52613C">
            <w:pPr>
              <w:pStyle w:val="a5"/>
              <w:spacing w:after="0" w:line="240" w:lineRule="auto"/>
              <w:ind w:left="0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613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не органичено. Возраст участников неограничен. Практика обладает свойствами легкого перформатирования в онлайн-режим. Возможно одновременное проведение Парада  в оффлайн- и онлайн-режимах. В этом случае аудитория участников и зрителей расширяется в геометрической прогрессии</w:t>
            </w:r>
          </w:p>
        </w:tc>
      </w:tr>
      <w:tr w:rsidR="002A3728" w:rsidRPr="0001417F" w:rsidTr="00A13048">
        <w:trPr>
          <w:trHeight w:val="2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A13048" w:rsidRDefault="00A1304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Добровольность:</w:t>
            </w:r>
          </w:p>
          <w:p w:rsidR="0052613C" w:rsidRDefault="002A3728" w:rsidP="0029261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2613C" w:rsidRPr="0052613C">
              <w:rPr>
                <w:rFonts w:ascii="Times New Roman" w:hAnsi="Times New Roman" w:cs="Times New Roman"/>
                <w:sz w:val="28"/>
                <w:szCs w:val="28"/>
              </w:rPr>
              <w:t>участие в практике основывается только на желании семей;</w:t>
            </w:r>
          </w:p>
          <w:p w:rsidR="002A3728" w:rsidRPr="0001417F" w:rsidRDefault="0052613C" w:rsidP="00CD598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6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728" w:rsidRPr="005261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посвящает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выступлению 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</w:rPr>
              <w:t>столько времени, сколько  считает необходимым;</w:t>
            </w:r>
          </w:p>
          <w:p w:rsidR="00CD5983" w:rsidRDefault="002A3728" w:rsidP="00CD598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- участник выбира</w:t>
            </w:r>
            <w:r w:rsidR="00CD5983">
              <w:rPr>
                <w:rFonts w:ascii="Times New Roman" w:hAnsi="Times New Roman" w:cs="Times New Roman"/>
                <w:sz w:val="28"/>
                <w:szCs w:val="28"/>
              </w:rPr>
              <w:t xml:space="preserve">ет литературный образ, музыкальное или видео сопровождение на свое усмотрение;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728" w:rsidRPr="00A13048" w:rsidRDefault="002A3728" w:rsidP="00CD598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516E7B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Результаты практики </w:t>
      </w:r>
      <w:r w:rsidRPr="0001417F">
        <w:rPr>
          <w:rFonts w:ascii="Times New Roman" w:hAnsi="Times New Roman" w:cs="Times New Roman"/>
          <w:i/>
          <w:sz w:val="28"/>
          <w:szCs w:val="28"/>
        </w:rPr>
        <w:t>(что было достигнуто)</w:t>
      </w:r>
      <w:r w:rsidRPr="0001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048" w:rsidRPr="00516E7B" w:rsidRDefault="00A13048" w:rsidP="002A37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409"/>
        <w:gridCol w:w="2268"/>
        <w:gridCol w:w="2233"/>
      </w:tblGrid>
      <w:tr w:rsidR="00A13048" w:rsidRPr="0001417F" w:rsidTr="004A6060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048" w:rsidRPr="0001417F" w:rsidRDefault="00A13048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3048" w:rsidRDefault="00A13048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3048" w:rsidRPr="0001417F" w:rsidRDefault="00A13048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048" w:rsidRPr="0001417F" w:rsidRDefault="00A13048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  <w:p w:rsidR="00A13048" w:rsidRPr="0001417F" w:rsidRDefault="00A13048" w:rsidP="00A1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48" w:rsidRPr="0001417F" w:rsidRDefault="00A13048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13048" w:rsidRPr="0001417F" w:rsidTr="004A6060">
        <w:trPr>
          <w:trHeight w:val="943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048" w:rsidRPr="00A13048" w:rsidRDefault="00A13048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048" w:rsidRPr="00A13048" w:rsidRDefault="00A13048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048" w:rsidRPr="00A13048" w:rsidRDefault="00A13048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последний год реализации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48" w:rsidRPr="0001417F" w:rsidRDefault="00A13048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весь период реализации</w:t>
            </w:r>
          </w:p>
        </w:tc>
      </w:tr>
      <w:tr w:rsidR="00A13048" w:rsidRPr="0001417F" w:rsidTr="004A60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48" w:rsidRPr="0001417F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48" w:rsidRPr="0001417F" w:rsidRDefault="004A6060" w:rsidP="004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A13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вовлеченных </w:t>
            </w:r>
            <w:r w:rsidR="005B0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творческий процесс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48" w:rsidRPr="0001417F" w:rsidRDefault="004A6060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48" w:rsidRPr="0001417F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</w:t>
            </w:r>
          </w:p>
        </w:tc>
      </w:tr>
      <w:tr w:rsidR="004A6060" w:rsidRPr="0001417F" w:rsidTr="004A60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Default="002C669E" w:rsidP="0075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вечеров, проведенных </w:t>
            </w:r>
            <w:r w:rsidR="00751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</w:t>
            </w:r>
            <w:r w:rsidR="00751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библиотеке в ходе подготовки Парада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E" w:rsidRDefault="002C669E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6060" w:rsidRDefault="007510E9" w:rsidP="0075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669E" w:rsidRDefault="007510E9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4A6060" w:rsidRPr="0001417F" w:rsidTr="004A60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4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детей, выступивших на сцене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4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4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</w:tr>
      <w:tr w:rsidR="004A6060" w:rsidRPr="0001417F" w:rsidTr="004A60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Default="004A6060" w:rsidP="004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выгодополучателей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Default="004A6060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3 500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10 000</w:t>
            </w:r>
          </w:p>
        </w:tc>
      </w:tr>
      <w:tr w:rsidR="004A6060" w:rsidRPr="0001417F" w:rsidTr="004A60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Default="004A6060" w:rsidP="004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участников онлайн-версии Парада книжных героев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Default="004A6060" w:rsidP="004A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1500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</w:tr>
      <w:tr w:rsidR="004A6060" w:rsidRPr="0001417F" w:rsidTr="004A60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4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представленных образов литературных героев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4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4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385</w:t>
            </w:r>
          </w:p>
        </w:tc>
      </w:tr>
      <w:tr w:rsidR="004A6060" w:rsidRPr="0001417F" w:rsidTr="004A606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4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рекомендованных детьми книг</w:t>
            </w:r>
            <w:r w:rsidR="005B0B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A1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0" w:rsidRPr="0001417F" w:rsidRDefault="004A6060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372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2A3728" w:rsidRPr="0001417F" w:rsidTr="00292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Участник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2A3728" w:rsidRPr="0001417F" w:rsidTr="00292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01" w:rsidRDefault="002A3728" w:rsidP="00A0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</w:t>
            </w:r>
            <w:r w:rsidRPr="00B37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Центральная городская детская библиотека </w:t>
            </w:r>
          </w:p>
          <w:p w:rsidR="002A3728" w:rsidRPr="00A04101" w:rsidRDefault="002A3728" w:rsidP="00A0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им. С. Т. Аксакова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0" w:rsidRDefault="002A3728" w:rsidP="005B0B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Полный цикл внедрения</w:t>
            </w:r>
            <w:r w:rsidR="00A041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A3728" w:rsidRPr="0001417F" w:rsidRDefault="002A3728" w:rsidP="005B0B8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идеи до реализации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2A3728" w:rsidRPr="0001417F" w:rsidTr="00292613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2A3728" w:rsidRPr="0001417F" w:rsidTr="002926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5B0B80" w:rsidP="0029261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29261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3500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12. Краткое описание бизнес-модели реализации практики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A3728" w:rsidRPr="0001417F" w:rsidTr="005648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Hlk536457642"/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Источники финансирования практики:</w:t>
            </w:r>
          </w:p>
          <w:p w:rsidR="002A3728" w:rsidRDefault="002A3728" w:rsidP="0029261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средства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(коммунальные услуги, библиотечное оборудование и технические средства,  </w:t>
            </w:r>
            <w:r w:rsidR="003E7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зарплата работников, организующих мероприятие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); </w:t>
            </w:r>
          </w:p>
          <w:p w:rsidR="003E77C4" w:rsidRPr="0001417F" w:rsidRDefault="003E77C4" w:rsidP="0029261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728" w:rsidRPr="0001417F" w:rsidRDefault="002A3728" w:rsidP="003E77C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спонсорские средства (по личной договоренности с частными предпринимателями)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E7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ризы для награждения участников </w:t>
            </w:r>
            <w:r w:rsidR="003E7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Парада книжных героев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bookmarkEnd w:id="0"/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13. Краткое описание практики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2"/>
      </w:tblGrid>
      <w:tr w:rsidR="002A3728" w:rsidRPr="0001417F" w:rsidTr="005648C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Default="00114006" w:rsidP="00494F3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 внедрением практики </w:t>
            </w:r>
            <w:r w:rsidR="005B0B80"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Парада книжных героев </w:t>
            </w:r>
            <w:r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город получил особ</w:t>
            </w:r>
            <w:r w:rsidR="005B0B80"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ую</w:t>
            </w:r>
            <w:r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площадку для реализации творческих инициатив жителей города. Ее отличие</w:t>
            </w:r>
            <w:r w:rsidR="005B0B80"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от подобных</w:t>
            </w:r>
            <w:r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 индивидуальный подход к каждому участнику, поддержка любой его позитивной инициативы</w:t>
            </w:r>
            <w:r w:rsidR="005B0B80"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идейно совпадающей </w:t>
            </w:r>
            <w:r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B0B80"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 замыслом</w:t>
            </w:r>
            <w:r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проекта</w:t>
            </w:r>
            <w:r w:rsidR="005B0B80"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</w:t>
            </w:r>
            <w:r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отсутствие соревновательности, конкур</w:t>
            </w:r>
            <w:r w:rsidR="00CD22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ентности</w:t>
            </w:r>
            <w:r w:rsidRPr="005B0B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которая часто так обижает детей.</w:t>
            </w:r>
          </w:p>
          <w:p w:rsidR="005B0B80" w:rsidRPr="005B0B80" w:rsidRDefault="005B0B80" w:rsidP="00494F3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94F3D" w:rsidRPr="00494F3D" w:rsidRDefault="00114006" w:rsidP="00494F3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 определяем 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Парад книжных героев 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комплексн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ую 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интерактивн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ую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продвижению книги и чтения, организации семейного досуга, привлечению в библиотеку новых пользователей. По своей сути Парад книжных героев - это 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стилизованный 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фестивал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семейного самодеятельного сценического творчества, ориентированн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презентацию литературных образов и книг. </w:t>
            </w:r>
          </w:p>
          <w:p w:rsidR="00725439" w:rsidRDefault="005B0B80" w:rsidP="00494F3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Отличительной особенностью 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нашего мероприятия от других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таким же или подобным </w:t>
            </w:r>
            <w:r w:rsidR="005648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названием (оно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648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нашим</w:t>
            </w:r>
            <w:r w:rsidR="00020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наблюдениям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20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часто встречается </w:t>
            </w:r>
            <w:r w:rsidR="005648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сети)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является то, что мы ставим на первое 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желание участник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Они сами определяют,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каких </w:t>
            </w:r>
            <w:r w:rsidR="00020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литературных 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героев 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будут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представ</w:t>
            </w:r>
            <w:r w:rsidR="005648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лять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сцене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же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получив</w:t>
            </w:r>
            <w:r w:rsidR="00135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648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изучив 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заявки, </w:t>
            </w:r>
            <w:r w:rsidR="005648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начинаем формировать сценарий</w:t>
            </w:r>
            <w:r w:rsidR="00CD22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учетом полученного  набора литературных образов. </w:t>
            </w:r>
          </w:p>
          <w:p w:rsidR="00494F3D" w:rsidRPr="00494F3D" w:rsidRDefault="00494F3D" w:rsidP="00494F3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упрощения задачи и привлечения семей, в которых родители имеют мало свободного времени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низкий достаток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мы рекомендуем 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последним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подумать, 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образу 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книжно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геро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может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соответств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овать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имеющийся у ребенка 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новогодний карнавальный костюм и использовать его в качестве основы</w:t>
            </w:r>
            <w:r w:rsidR="00725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сценического образа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74427F" w:rsidRDefault="00725439" w:rsidP="00494F3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 реализуется в два этапа. </w:t>
            </w:r>
            <w:r w:rsidR="00744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этап – установочный: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выбирается книга и тот</w:t>
            </w:r>
            <w:r w:rsidR="00744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(те)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книжный</w:t>
            </w:r>
            <w:r w:rsidR="00744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(ые)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герой</w:t>
            </w:r>
            <w:r w:rsidR="00744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который</w:t>
            </w:r>
            <w:r w:rsidR="00744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(ые)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будет представлять р</w:t>
            </w:r>
            <w:r w:rsidR="00744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ебенок (семья)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подготавливается  </w:t>
            </w:r>
            <w:r w:rsidR="00744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костюм, выучивается текст, подбирается музыкальное и/или видео сопровождение. Этот этап, на усмотрение семьи, может полностью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44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осуществляться ей самостоятельно, или </w:t>
            </w:r>
            <w:r w:rsidR="007442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 участии и помощи библиотеки. </w:t>
            </w:r>
          </w:p>
          <w:p w:rsidR="00494F3D" w:rsidRPr="00494F3D" w:rsidRDefault="0074427F" w:rsidP="00494F3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этап начинается з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недели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кульминационного события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проходит уже в стенах библиотеки, так как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начина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ются репетиции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сцене. 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Участники 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имеют возможность назначить себе столько репетиций, сколько считают необходимым для успешного выступления. Задача сотрудников на этом этапе заключается в техническом сопровождении процесса (консультирование по вопросам 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режиссуры, 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пользования сценой, музыкально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оформлени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номера и т. д.). </w:t>
            </w:r>
          </w:p>
          <w:p w:rsidR="00494F3D" w:rsidRPr="008475C6" w:rsidRDefault="005648C8" w:rsidP="00494F3D">
            <w:pPr>
              <w:pStyle w:val="a5"/>
              <w:spacing w:after="0"/>
              <w:ind w:left="0" w:firstLine="1069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книжных героев отличается от обычного фестиваля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своей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стилистической атрибутик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наличием 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маршевой музык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ключевых моментов,  проходок в колонне, массовых показательных действий участников парада (например, арт-моб),  сопроводительных слов ведущего в </w:t>
            </w:r>
            <w:r w:rsidR="008475C6" w:rsidRPr="008475C6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 xml:space="preserve">комментаторском </w:t>
            </w:r>
            <w:r w:rsidR="00494F3D" w:rsidRPr="008475C6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стиле: «На Парад выходят сказочные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4F3D" w:rsidRPr="008475C6"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Маленькие Человечки» и т.д.</w:t>
            </w:r>
          </w:p>
          <w:p w:rsidR="00494F3D" w:rsidRPr="00494F3D" w:rsidRDefault="005648C8" w:rsidP="00494F3D">
            <w:pPr>
              <w:pStyle w:val="a5"/>
              <w:spacing w:after="0"/>
              <w:ind w:left="0" w:firstLine="106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 в обязательном порядке 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учитыва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</w:t>
            </w:r>
            <w:r w:rsidR="00494F3D"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более универсальные для всех подобных мероприятий моменты: игры с залом, минутки двигательной активности, первыми выступают младшие и более слабые по сравнению с другими участники; жанры  номеров должны чередоваться; каждый герой выходит на сцену и уходит с нее под соответствующую его образу и теме музыку. И, конечно же, мероприятие не должно быть затянуто. Каким бы интересным оно ни было  утомление возьмет верх. Мы всегда помним  о том, что «игра должна закончиться раньше, чем она надоест». В 2019 году в нашем Параде приняли участие более восьмидесяти детей с готовностью представить на сцене  более  тридцати номеров. Поэтому, чтобы мероприятие укладывалось в 60-70 минут, мы вместо одного фестиваля провели два.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2020 году в </w:t>
            </w:r>
            <w:r w:rsidR="00D67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Параде должно было принять участие более 160 детей, поэтому мероприятие должно было состоять из трех праздничных событий. Но, к сожалению, оно было отменено за два  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дня </w:t>
            </w:r>
            <w:r w:rsidR="00D67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проведения из-за введени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D67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режима самоизоляции. Парад книжных героев, посвященный 75-летию Победы, был переформатирован в Интернет-вариант и проведен как Творческий телемост «Мы вместе! Мы – помним!» .</w:t>
            </w:r>
          </w:p>
          <w:p w:rsidR="00725439" w:rsidRPr="00D676C5" w:rsidRDefault="00494F3D" w:rsidP="008475C6">
            <w:pPr>
              <w:pStyle w:val="a5"/>
              <w:spacing w:after="0"/>
              <w:ind w:left="0" w:firstLine="106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Особенное настроение придает празднику театрализованная канва. В одних моментах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она красиво объединяет номера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 других позволяет оригинально разбить их на смысловые и тематические блоки (например, «Парад сказочных зверей и животных», «Парад сказочных красавиц» и т.д.). Театрализованную канву мы создавали и по новогодним мотивам (так как проводили мероприятие в День Деда Мороза и Снегурочки), и мотивам вступления к сказкам «Тысяча и одна ночь». Здесь отдельное спасибо  детскому литературному театру «Открытая книга», который работает в </w:t>
            </w:r>
            <w:r w:rsidRPr="00494F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библиотеке с 1992 года и всегда поддерживает наши проекты своим участием.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14. Действия по развертыванию практики</w:t>
      </w:r>
    </w:p>
    <w:p w:rsidR="002A3728" w:rsidRPr="0001417F" w:rsidRDefault="002A3728" w:rsidP="002A3728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i/>
          <w:sz w:val="28"/>
          <w:szCs w:val="28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4"/>
        <w:gridCol w:w="4501"/>
      </w:tblGrid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BC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61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Принятие решения о реализации практики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347BDC" w:rsidP="00347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им.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Т. Аксакова»</w:t>
            </w:r>
          </w:p>
        </w:tc>
      </w:tr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BC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61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 Положения</w:t>
            </w:r>
            <w:r w:rsidR="00347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памяток для родителей, бланков заявок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347BDC" w:rsidP="00347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им.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Т. Аксакова»</w:t>
            </w:r>
          </w:p>
        </w:tc>
      </w:tr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BC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61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 w:rsidR="008475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рекламно-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информационной кампании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347BDC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им.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Т. Аксакова»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городские СМИ: газета «Спектр», телевидение, радио </w:t>
            </w:r>
          </w:p>
        </w:tc>
      </w:tr>
      <w:tr w:rsidR="008475C6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6" w:rsidRPr="0001417F" w:rsidRDefault="008475C6" w:rsidP="00BC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C6" w:rsidRPr="0001417F" w:rsidRDefault="008475C6" w:rsidP="0061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обработка заявок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6" w:rsidRDefault="008475C6" w:rsidP="008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им.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Т. Аксакова»</w:t>
            </w:r>
          </w:p>
        </w:tc>
      </w:tr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BC2F41" w:rsidP="00BC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61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</w:t>
            </w:r>
            <w:r w:rsidR="00347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сценария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347BDC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им.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Т. Аксакова»</w:t>
            </w:r>
          </w:p>
        </w:tc>
      </w:tr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BC2F41" w:rsidP="00BC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61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 финансовых спонсоров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347BDC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им.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Т. Аксакова»</w:t>
            </w:r>
          </w:p>
        </w:tc>
      </w:tr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BC2F41" w:rsidP="00BC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615154" w:rsidP="0061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Сопровождение участников: выбор материала, репетиции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347BDC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им.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Т. Аксакова»</w:t>
            </w:r>
          </w:p>
        </w:tc>
      </w:tr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BC2F41" w:rsidP="00BC2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01417F" w:rsidRDefault="002A3728" w:rsidP="0061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 w:rsidR="00615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цикла кульминационных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финальн</w:t>
            </w:r>
            <w:r w:rsidR="00615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</w:t>
            </w:r>
            <w:r w:rsidR="00615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1" w:rsidRDefault="00BC2F41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728" w:rsidRPr="0001417F" w:rsidRDefault="00347BDC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им.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Т. Аксакова»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15. Нормативно-правовые акты, принятые для обеспечения реализации практики</w:t>
      </w:r>
    </w:p>
    <w:p w:rsidR="002A3728" w:rsidRPr="0001417F" w:rsidRDefault="002A3728" w:rsidP="002A3728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i/>
          <w:sz w:val="28"/>
          <w:szCs w:val="28"/>
        </w:rPr>
        <w:t>Принятые НПА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4"/>
        <w:gridCol w:w="4501"/>
      </w:tblGrid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</w:t>
            </w:r>
          </w:p>
        </w:tc>
      </w:tr>
      <w:tr w:rsidR="002A3728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37D82" w:rsidP="0023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 проведении Парада книжных героев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37D82" w:rsidP="0051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</w:t>
            </w:r>
            <w:r w:rsidR="0051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</w:t>
            </w:r>
            <w:r w:rsidR="0051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поряд</w:t>
            </w:r>
            <w:r w:rsidR="0051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проведения мероприятия. Публикация Положения – старт  проекта</w:t>
            </w:r>
          </w:p>
        </w:tc>
      </w:tr>
    </w:tbl>
    <w:p w:rsidR="002A3728" w:rsidRPr="0001417F" w:rsidRDefault="002A3728" w:rsidP="002A37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i/>
          <w:sz w:val="28"/>
          <w:szCs w:val="28"/>
        </w:rPr>
        <w:t>Измененные НПА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1984"/>
        <w:gridCol w:w="3793"/>
      </w:tblGrid>
      <w:tr w:rsidR="00516E7B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516E7B" w:rsidRPr="0001417F" w:rsidTr="00C820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37D82" w:rsidP="0029261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2" w:rsidRPr="00237D82" w:rsidRDefault="00237D82" w:rsidP="0023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37D82">
              <w:rPr>
                <w:rFonts w:ascii="Times New Roman" w:eastAsia="Times New Roman" w:hAnsi="Times New Roman" w:cs="Times New Roman"/>
                <w:sz w:val="28"/>
              </w:rPr>
              <w:t xml:space="preserve">ПОЛОЖЕНИЕ о Городском фестивале-конкурсе детского и юношеского  </w:t>
            </w:r>
            <w:r w:rsidRPr="00237D82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самодеятельного художественного творчества, посвященного 75-летию Победы в Великой Отечественной войне </w:t>
            </w:r>
          </w:p>
          <w:p w:rsidR="002A3728" w:rsidRPr="00237D82" w:rsidRDefault="00237D82" w:rsidP="0023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37D82">
              <w:rPr>
                <w:rFonts w:ascii="Times New Roman" w:eastAsia="Times New Roman" w:hAnsi="Times New Roman" w:cs="Times New Roman"/>
                <w:sz w:val="28"/>
              </w:rPr>
              <w:t>«Парад книжных героев. В память о пылающих годах!»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9B0C17" w:rsidP="0051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Проект стал тематически направленным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516E7B" w:rsidP="0051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 участники целенаправленно прорабатывают тему войны.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Что </w:t>
            </w:r>
            <w:r w:rsidR="009B0C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позволяет говорить о более сильном эмоциональном воспитательном воздействии на зрителей и участников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16. Ресурсы, необходимые для внедрения практики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1"/>
        <w:gridCol w:w="6202"/>
      </w:tblGrid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ресурса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2A3728" w:rsidRPr="0001417F" w:rsidTr="00C82088">
        <w:trPr>
          <w:trHeight w:val="2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Человеческие ресурсы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Коллектив, занимающийся внедрением практики, должен обладать серьезным творческим и интеллектуальным потенциалом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F21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Достижение</w:t>
            </w:r>
            <w:r w:rsidR="00E50A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поставленных практикой целей и выполнения ей поставленных задач</w:t>
            </w:r>
            <w:r w:rsidR="00F2183D" w:rsidRPr="00F21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Материальные ресурсы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т.ч.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современное техническое оборудование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F21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r w:rsidR="00F21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качественного  яркого и запоминающегося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</w:t>
            </w:r>
            <w:r w:rsidR="00F21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городского уровня, соответствующего современным техническим требованиям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Финансовые ресурсы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F2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оплаты коммунальных услуг, приобретения библиотечного оборудования и технических средств,  обеспечения заработной платы коллектива, зан</w:t>
            </w:r>
            <w:r w:rsidR="00F21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имающегося внедрением практики, п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риобретени</w:t>
            </w:r>
            <w:r w:rsidR="00F21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призов для награждения участников </w:t>
            </w:r>
            <w:r w:rsidR="00F21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Парада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Информационные ресурсы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знаний методов, методик, технологий работы с детьми,  углубление  знаний  в педагогической, психологической и библиотечной областях</w:t>
            </w:r>
            <w:r w:rsidR="00F21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Приобретение знаний и навыков работы с техническим оборудованием.</w:t>
            </w: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17. Выгодополучатели (</w:t>
      </w:r>
      <w:r w:rsidRPr="0001417F">
        <w:rPr>
          <w:rFonts w:ascii="Times New Roman" w:hAnsi="Times New Roman" w:cs="Times New Roman"/>
          <w:i/>
          <w:sz w:val="28"/>
          <w:szCs w:val="28"/>
        </w:rPr>
        <w:t>регион, предприниматели, жители т.п.)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86"/>
        <w:gridCol w:w="5777"/>
      </w:tblGrid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C5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C5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Выгодополучатель/ группа выгодополучателей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C5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C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Дети-участники </w:t>
            </w:r>
            <w:r w:rsidR="00A60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Парада книжных героев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A606C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навыков эффективного общения, повышение самооценки, развитие 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воображения, памяти, речи 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8" w:rsidRDefault="00C8208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8" w:rsidRDefault="00C82088" w:rsidP="00A6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728" w:rsidRPr="0001417F" w:rsidRDefault="002A3728" w:rsidP="00A6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Семьи детей-участников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C82088" w:rsidRDefault="002A3728" w:rsidP="00C82088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Продуктивный творческий досуг всей семьи, позитивное </w:t>
            </w:r>
            <w:r w:rsidR="002C5A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семейное </w:t>
            </w:r>
            <w:r w:rsidR="00A606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  <w:r w:rsidR="002C5A7B">
              <w:rPr>
                <w:rFonts w:ascii="Times New Roman" w:eastAsia="Times New Roman" w:hAnsi="Times New Roman" w:cs="Times New Roman"/>
                <w:sz w:val="28"/>
                <w:szCs w:val="28"/>
              </w:rPr>
              <w:t>, по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лучение </w:t>
            </w:r>
            <w:r w:rsidR="002C5A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системы 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</w:t>
            </w:r>
            <w:r w:rsidR="002C5A7B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услуг, направленных на гармоничное развитие интеллектуальной и эмоциональной сфер ребенка</w:t>
            </w:r>
          </w:p>
        </w:tc>
      </w:tr>
      <w:tr w:rsidR="00C8208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8" w:rsidRPr="0001417F" w:rsidRDefault="00C82088" w:rsidP="00C82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8" w:rsidRPr="0001417F" w:rsidRDefault="00C82088" w:rsidP="00C8208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Школьные  образовательные учреждения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88" w:rsidRDefault="00C82088" w:rsidP="00F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088" w:rsidRPr="00F2183D" w:rsidRDefault="00C82088" w:rsidP="00F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использование площадки, деятельностно 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направленной на 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и интеллектуальных 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способностей детей </w:t>
            </w:r>
          </w:p>
        </w:tc>
      </w:tr>
      <w:tr w:rsidR="00C8208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8" w:rsidRPr="0001417F" w:rsidRDefault="00C82088" w:rsidP="00292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8" w:rsidRPr="0001417F" w:rsidRDefault="00C82088" w:rsidP="00C82088">
            <w:pPr>
              <w:spacing w:after="0" w:line="240" w:lineRule="auto"/>
              <w:ind w:left="600" w:firstLine="1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        образовательные учреждения</w:t>
            </w:r>
          </w:p>
        </w:tc>
        <w:tc>
          <w:tcPr>
            <w:tcW w:w="5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8" w:rsidRPr="0001417F" w:rsidRDefault="00C82088" w:rsidP="00F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18. Затраты на реализацию практики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86"/>
        <w:gridCol w:w="2009"/>
        <w:gridCol w:w="3768"/>
      </w:tblGrid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в год (руб.)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Расходы на содержание  имущества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615154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E55B35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615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A60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материалов, необходимых для 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</w:t>
            </w:r>
            <w:r w:rsidR="00A60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сцены,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A606C5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A60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расходны</w:t>
            </w:r>
            <w:r w:rsidR="00A60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материалов для принтера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A606C5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призов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A606C5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бюджет,</w:t>
            </w:r>
          </w:p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спонсорские вложения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A606C5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дипломов/ грамот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бюджет,</w:t>
            </w:r>
          </w:p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спонсорские вложения</w:t>
            </w:r>
          </w:p>
        </w:tc>
      </w:tr>
      <w:tr w:rsidR="002A3728" w:rsidRPr="0001417F" w:rsidTr="00C820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A606C5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рекламу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10 000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спонсорские вложения</w:t>
            </w:r>
          </w:p>
        </w:tc>
      </w:tr>
      <w:tr w:rsidR="002A3728" w:rsidRPr="0001417F" w:rsidTr="00C82088"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8" w:rsidRPr="0001417F" w:rsidRDefault="00A606C5" w:rsidP="00A606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         547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A3728" w:rsidRPr="0001417F" w:rsidRDefault="002A3728" w:rsidP="002A37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01417F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A3728" w:rsidRPr="0001417F" w:rsidTr="00C8208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Default="00475EFC" w:rsidP="00C820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</w:t>
            </w:r>
            <w:r w:rsidR="001A41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1A41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книжных героев</w:t>
            </w:r>
            <w:r w:rsidR="002A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обладает мощным мотивационным эффектом, благодаря чему, в ряду других инновационных форм,  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способствует постоянному росту </w:t>
            </w:r>
            <w:r w:rsidR="002A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ключевых показателей работы учреждения: 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количества пользователей, посещений, книговыдачи</w:t>
            </w:r>
            <w:bookmarkStart w:id="1" w:name="_GoBack"/>
            <w:bookmarkEnd w:id="1"/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Если в 2017 году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участие 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820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</w:t>
            </w:r>
            <w:r w:rsidR="00C820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книжных героев </w:t>
            </w:r>
            <w:r w:rsidR="00C820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заявилось всего 6 участников и от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стал только  частью вечерней программы акции «Библиосумерки», то в 2018 году – это было уже полноценное самостоятельное мероприятие</w:t>
            </w:r>
            <w:r w:rsidR="00C820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(48 участников)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 2019 – Парад состоял из двух праздничных событий 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(около 80 участников), в 2020 – из трех (около 170 участников). Таким образом, мы видим, форма становится все более популярной среди жителей города и вовлекает в творческую деятельность все большее количество семей. Значит</w:t>
            </w:r>
            <w:r w:rsidR="002A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всё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большее количество юных </w:t>
            </w:r>
            <w:r w:rsidR="002A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жителей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 провод</w:t>
            </w:r>
            <w:r w:rsidR="002A3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 время не с 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девайсами, а со своей семьей в творческом 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пространстве </w:t>
            </w:r>
            <w:r w:rsidR="00E55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культурного учреждения</w:t>
            </w:r>
            <w:r w:rsidR="002A3728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37A69" w:rsidRPr="0001417F" w:rsidRDefault="00237A69" w:rsidP="00395A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Таким образом, за четыре года реализации практики библиотека сумела вовлечь  в творческий процесс более </w:t>
            </w:r>
            <w:r w:rsidR="00395A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5 000 человек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принести пользу более чем 10 000 жителей. </w:t>
            </w:r>
          </w:p>
        </w:tc>
      </w:tr>
    </w:tbl>
    <w:p w:rsidR="002A3728" w:rsidRPr="0001417F" w:rsidRDefault="002A3728" w:rsidP="002A3728">
      <w:pPr>
        <w:spacing w:after="12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20. Краткая информация о команде проекта </w:t>
      </w:r>
      <w:r w:rsidRPr="0001417F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276"/>
        <w:gridCol w:w="1984"/>
        <w:gridCol w:w="992"/>
        <w:gridCol w:w="4111"/>
      </w:tblGrid>
      <w:tr w:rsidR="002A3728" w:rsidRPr="0001417F" w:rsidTr="00007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29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8" w:rsidRPr="006C0CCE" w:rsidRDefault="002A3728" w:rsidP="001A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1A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</w:t>
            </w:r>
            <w:r w:rsidR="001A4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1A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1A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1A41F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Награды, почетные звания</w:t>
            </w:r>
          </w:p>
        </w:tc>
      </w:tr>
      <w:tr w:rsidR="002A3728" w:rsidRPr="006C0CCE" w:rsidTr="0000796F">
        <w:trPr>
          <w:trHeight w:val="1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Первухина Ирина Вениаминовна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910777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A3728"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атериальное и техническое обеспечение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32671A" w:rsidRDefault="002A3728" w:rsidP="0091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атомной энергетики и промышленности (2006), Почетная    грамота   Министерства   культуры Челябинской области (2007)</w:t>
            </w:r>
          </w:p>
        </w:tc>
      </w:tr>
      <w:tr w:rsidR="002A3728" w:rsidRPr="006C0CCE" w:rsidTr="00007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Дабарская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координатор, разработчик и организатор форм</w:t>
            </w:r>
            <w:r w:rsidR="00910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32671A" w:rsidRDefault="002A3728" w:rsidP="00910777">
            <w:pPr>
              <w:pStyle w:val="a5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Челябинской области (2007), (2012)</w:t>
            </w:r>
          </w:p>
        </w:tc>
      </w:tr>
      <w:tr w:rsidR="002A3728" w:rsidRPr="006C0CCE" w:rsidTr="00007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C4052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Маковецкая Нина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910777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участников, музыкальный оператор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Челябинской области (2007), (2014).</w:t>
            </w:r>
          </w:p>
        </w:tc>
      </w:tr>
      <w:tr w:rsidR="002A3728" w:rsidRPr="006C0CCE" w:rsidTr="00007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C4052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библио</w:t>
            </w:r>
            <w:r w:rsidR="00910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910777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опровождение </w:t>
            </w:r>
            <w:r w:rsidR="002C4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участников, музыкальный оп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C4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Челябинской области (2013).</w:t>
            </w:r>
          </w:p>
        </w:tc>
      </w:tr>
      <w:tr w:rsidR="002C4052" w:rsidRPr="006C0CCE" w:rsidTr="00007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52" w:rsidRPr="006C0CCE" w:rsidRDefault="002C4052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52" w:rsidRPr="006C0CCE" w:rsidRDefault="002C4052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Пудовкина Лариса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52" w:rsidRPr="006C0CCE" w:rsidRDefault="002C4052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библио</w:t>
            </w:r>
            <w:r w:rsidR="00910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52" w:rsidRDefault="00910777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2C4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опровождение участников, музыкальный оператор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52" w:rsidRDefault="002C4052" w:rsidP="00910777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52" w:rsidRPr="006C0CCE" w:rsidRDefault="002C4052" w:rsidP="00910777">
            <w:pPr>
              <w:pStyle w:val="a5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туры Челябинской области 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(2012)</w:t>
            </w:r>
          </w:p>
        </w:tc>
      </w:tr>
      <w:tr w:rsidR="002A3728" w:rsidRPr="006C0CCE" w:rsidTr="00007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Першина Людмила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910777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еклама</w:t>
            </w:r>
          </w:p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Челябинской области (2008).</w:t>
            </w:r>
          </w:p>
        </w:tc>
      </w:tr>
      <w:tr w:rsidR="002A3728" w:rsidRPr="006C0CCE" w:rsidTr="000079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2C4052" w:rsidRDefault="002C4052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Исмагилова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комплектование книжного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30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6C0CCE" w:rsidRDefault="002A3728" w:rsidP="009107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Челябинской области (2009), (2011)</w:t>
            </w:r>
          </w:p>
        </w:tc>
      </w:tr>
    </w:tbl>
    <w:p w:rsidR="002A3728" w:rsidRPr="006C0CCE" w:rsidRDefault="002A3728" w:rsidP="00910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3728" w:rsidRPr="0001417F" w:rsidRDefault="002A3728" w:rsidP="002A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21. Ссылки на интернет-ресурсы практики </w:t>
      </w:r>
    </w:p>
    <w:p w:rsidR="002A3728" w:rsidRPr="0001417F" w:rsidRDefault="002A3728" w:rsidP="002A3728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i/>
          <w:sz w:val="28"/>
          <w:szCs w:val="28"/>
        </w:rPr>
        <w:t>Ссылки на официальный сайт практики, группы в социальных сетях и т.п.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679"/>
        <w:gridCol w:w="5528"/>
      </w:tblGrid>
      <w:tr w:rsidR="002A3728" w:rsidRPr="0001417F" w:rsidTr="00C82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910777" w:rsidRPr="0001417F" w:rsidTr="00C82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77" w:rsidRPr="0001417F" w:rsidRDefault="00910777" w:rsidP="00292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77" w:rsidRPr="0001417F" w:rsidRDefault="00910777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Сайт Министерства культуры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77" w:rsidRPr="002C4052" w:rsidRDefault="00B120F1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0777" w:rsidRPr="00AE52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https://www.mkrf.ru/press/culture_life/festival_parad_knizhnykh_geroev_20180120000505_5a625d81e9cf2/</w:t>
              </w:r>
            </w:hyperlink>
            <w:r w:rsidR="0091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3728" w:rsidRPr="0001417F" w:rsidTr="00C82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910777" w:rsidP="00292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Методический библиотечный блог «Копающаяся в методиках»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2C4052" w:rsidRDefault="00B120F1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2C4052" w:rsidRPr="002C4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https://mei--blog.blogspot.com/2020/06/75.html</w:t>
              </w:r>
            </w:hyperlink>
            <w:r w:rsidR="002C4052" w:rsidRPr="002C4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052" w:rsidRPr="0001417F" w:rsidTr="00C82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77" w:rsidRDefault="00910777" w:rsidP="00292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4052" w:rsidRPr="0001417F" w:rsidRDefault="00910777" w:rsidP="00292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77" w:rsidRDefault="00910777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0777" w:rsidRDefault="00910777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4052" w:rsidRPr="002C4052" w:rsidRDefault="002C4052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VK</w:t>
            </w:r>
            <w:r w:rsidRPr="002C40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«Детская библиотека имени С. Т. Аксакова, Трехгорный»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52" w:rsidRDefault="00B120F1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C4052" w:rsidRPr="00AE52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https://vk.com/wall-38776295?q=%D0%BF%D0%B0%D1%80%D0%B0%D0%B4%20%D0%BA%D0%BD%D0%B8%D0%B6%D0%BD%D1%8B%D1%85%20%D0%B3%D0%B5%D1%80%D0%BE%D0%B5%D0%B2&amp;w=wall-38776295_1859</w:t>
              </w:r>
            </w:hyperlink>
            <w:r w:rsidR="002C4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777" w:rsidRDefault="00910777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77" w:rsidRPr="002C4052" w:rsidRDefault="00B120F1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10777" w:rsidRPr="00AE52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https://vk.com/album-156864579_260503382</w:t>
              </w:r>
            </w:hyperlink>
          </w:p>
        </w:tc>
      </w:tr>
      <w:tr w:rsidR="00910777" w:rsidRPr="0001417F" w:rsidTr="00C820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77" w:rsidRDefault="00910777" w:rsidP="002926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77" w:rsidRPr="00910777" w:rsidRDefault="00910777" w:rsidP="00910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«Фабрика новостей. Трехгорный»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77" w:rsidRDefault="00B120F1" w:rsidP="00292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10777" w:rsidRPr="00AE52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https://vk.com/away.php?to=http%3A%2F%2Fmedia.tvs.trg%2F%3Fp%3D2005&amp;post=-38776295_1805&amp;cc_key</w:t>
              </w:r>
            </w:hyperlink>
            <w:r w:rsidR="00910777" w:rsidRPr="0091077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1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4052" w:rsidRDefault="002C4052" w:rsidP="002A3728">
      <w:pPr>
        <w:rPr>
          <w:rFonts w:ascii="Times New Roman" w:hAnsi="Times New Roman" w:cs="Times New Roman"/>
          <w:sz w:val="28"/>
          <w:szCs w:val="28"/>
        </w:rPr>
      </w:pPr>
    </w:p>
    <w:p w:rsidR="002A3728" w:rsidRPr="0001417F" w:rsidRDefault="002C4052" w:rsidP="002C4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2A3728" w:rsidRPr="0001417F">
        <w:rPr>
          <w:rFonts w:ascii="Times New Roman" w:hAnsi="Times New Roman" w:cs="Times New Roman"/>
          <w:sz w:val="28"/>
          <w:szCs w:val="28"/>
        </w:rPr>
        <w:t>реализацию практики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903"/>
        <w:gridCol w:w="3245"/>
      </w:tblGrid>
      <w:tr w:rsidR="002A3728" w:rsidRPr="0001417F" w:rsidTr="00C8208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2A3728" w:rsidRPr="0001417F" w:rsidTr="00C8208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Дабарская Наталья Александровна,</w:t>
            </w:r>
          </w:p>
          <w:p w:rsidR="002A3728" w:rsidRPr="0001417F" w:rsidRDefault="002A3728" w:rsidP="0091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обслуживан</w:t>
            </w:r>
            <w:r w:rsidR="00910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8" w:rsidRPr="0001417F" w:rsidRDefault="002A3728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8(908)096-19-66</w:t>
            </w:r>
          </w:p>
          <w:p w:rsidR="002A3728" w:rsidRPr="0001417F" w:rsidRDefault="00B120F1" w:rsidP="00292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12" w:history="1">
              <w:r w:rsidR="002A3728" w:rsidRPr="000141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SoNata__D@bk.ru</w:t>
              </w:r>
            </w:hyperlink>
          </w:p>
        </w:tc>
      </w:tr>
    </w:tbl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728" w:rsidRPr="0001417F" w:rsidRDefault="002A3728" w:rsidP="002A372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</w:p>
    <w:p w:rsidR="002A3728" w:rsidRPr="0001417F" w:rsidRDefault="002A3728" w:rsidP="002A3728">
      <w:pPr>
        <w:rPr>
          <w:rFonts w:ascii="Times New Roman" w:hAnsi="Times New Roman" w:cs="Times New Roman"/>
          <w:sz w:val="28"/>
          <w:szCs w:val="28"/>
        </w:rPr>
      </w:pPr>
    </w:p>
    <w:sectPr w:rsidR="002A3728" w:rsidRPr="0001417F" w:rsidSect="00E6634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E5" w:rsidRDefault="00B41DE5" w:rsidP="00910777">
      <w:pPr>
        <w:spacing w:after="0" w:line="240" w:lineRule="auto"/>
      </w:pPr>
      <w:r>
        <w:separator/>
      </w:r>
    </w:p>
  </w:endnote>
  <w:endnote w:type="continuationSeparator" w:id="1">
    <w:p w:rsidR="00B41DE5" w:rsidRDefault="00B41DE5" w:rsidP="0091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1516"/>
      <w:docPartObj>
        <w:docPartGallery w:val="Page Numbers (Bottom of Page)"/>
        <w:docPartUnique/>
      </w:docPartObj>
    </w:sdtPr>
    <w:sdtContent>
      <w:p w:rsidR="00651E20" w:rsidRDefault="00B120F1">
        <w:pPr>
          <w:pStyle w:val="a9"/>
          <w:jc w:val="right"/>
        </w:pPr>
        <w:fldSimple w:instr=" PAGE   \* MERGEFORMAT ">
          <w:r w:rsidR="00494CE5">
            <w:rPr>
              <w:noProof/>
            </w:rPr>
            <w:t>9</w:t>
          </w:r>
        </w:fldSimple>
      </w:p>
    </w:sdtContent>
  </w:sdt>
  <w:p w:rsidR="00651E20" w:rsidRDefault="00651E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E5" w:rsidRDefault="00B41DE5" w:rsidP="00910777">
      <w:pPr>
        <w:spacing w:after="0" w:line="240" w:lineRule="auto"/>
      </w:pPr>
      <w:r>
        <w:separator/>
      </w:r>
    </w:p>
  </w:footnote>
  <w:footnote w:type="continuationSeparator" w:id="1">
    <w:p w:rsidR="00B41DE5" w:rsidRDefault="00B41DE5" w:rsidP="00910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5A8"/>
    <w:rsid w:val="0000199B"/>
    <w:rsid w:val="0000796F"/>
    <w:rsid w:val="000145A8"/>
    <w:rsid w:val="00020A5E"/>
    <w:rsid w:val="000E5AAF"/>
    <w:rsid w:val="00114006"/>
    <w:rsid w:val="0012493B"/>
    <w:rsid w:val="00135CAC"/>
    <w:rsid w:val="001A41F2"/>
    <w:rsid w:val="001D63BA"/>
    <w:rsid w:val="00226056"/>
    <w:rsid w:val="00237A69"/>
    <w:rsid w:val="00237D82"/>
    <w:rsid w:val="00246969"/>
    <w:rsid w:val="00292613"/>
    <w:rsid w:val="002A3728"/>
    <w:rsid w:val="002C4052"/>
    <w:rsid w:val="002C5A7B"/>
    <w:rsid w:val="002C669E"/>
    <w:rsid w:val="003431F8"/>
    <w:rsid w:val="00347BDC"/>
    <w:rsid w:val="00395A22"/>
    <w:rsid w:val="003A3694"/>
    <w:rsid w:val="003A7E16"/>
    <w:rsid w:val="003B5D3D"/>
    <w:rsid w:val="003E08F0"/>
    <w:rsid w:val="003E77C4"/>
    <w:rsid w:val="0045050B"/>
    <w:rsid w:val="00465B2F"/>
    <w:rsid w:val="00475EFC"/>
    <w:rsid w:val="00494CE5"/>
    <w:rsid w:val="00494F3D"/>
    <w:rsid w:val="004A6060"/>
    <w:rsid w:val="00516E7B"/>
    <w:rsid w:val="0052613C"/>
    <w:rsid w:val="005648C8"/>
    <w:rsid w:val="00567299"/>
    <w:rsid w:val="00591664"/>
    <w:rsid w:val="005B0B80"/>
    <w:rsid w:val="005B1B46"/>
    <w:rsid w:val="00615154"/>
    <w:rsid w:val="00651E20"/>
    <w:rsid w:val="00725439"/>
    <w:rsid w:val="00725C6C"/>
    <w:rsid w:val="0074427F"/>
    <w:rsid w:val="007479D5"/>
    <w:rsid w:val="007510E9"/>
    <w:rsid w:val="007844BD"/>
    <w:rsid w:val="007A0F3B"/>
    <w:rsid w:val="007E0D84"/>
    <w:rsid w:val="007F239F"/>
    <w:rsid w:val="007F434F"/>
    <w:rsid w:val="00831567"/>
    <w:rsid w:val="008475C6"/>
    <w:rsid w:val="008B4721"/>
    <w:rsid w:val="008C78DF"/>
    <w:rsid w:val="008D798F"/>
    <w:rsid w:val="00910777"/>
    <w:rsid w:val="009362DD"/>
    <w:rsid w:val="00983506"/>
    <w:rsid w:val="009B0C17"/>
    <w:rsid w:val="00A04101"/>
    <w:rsid w:val="00A13048"/>
    <w:rsid w:val="00A606C5"/>
    <w:rsid w:val="00AF2A2A"/>
    <w:rsid w:val="00B120F1"/>
    <w:rsid w:val="00B41DE5"/>
    <w:rsid w:val="00BC2F41"/>
    <w:rsid w:val="00BE50D6"/>
    <w:rsid w:val="00BF445A"/>
    <w:rsid w:val="00C05083"/>
    <w:rsid w:val="00C82088"/>
    <w:rsid w:val="00C94ADD"/>
    <w:rsid w:val="00CD225F"/>
    <w:rsid w:val="00CD5983"/>
    <w:rsid w:val="00D30173"/>
    <w:rsid w:val="00D676C5"/>
    <w:rsid w:val="00D72F87"/>
    <w:rsid w:val="00D77EE5"/>
    <w:rsid w:val="00DD59BB"/>
    <w:rsid w:val="00E50A62"/>
    <w:rsid w:val="00E52B21"/>
    <w:rsid w:val="00E52F31"/>
    <w:rsid w:val="00E55B35"/>
    <w:rsid w:val="00E6634B"/>
    <w:rsid w:val="00E715EE"/>
    <w:rsid w:val="00EC219C"/>
    <w:rsid w:val="00F2183D"/>
    <w:rsid w:val="00FA2858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A3728"/>
    <w:pPr>
      <w:spacing w:after="0" w:line="240" w:lineRule="auto"/>
      <w:ind w:left="-57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A372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A37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372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1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0777"/>
  </w:style>
  <w:style w:type="paragraph" w:styleId="a9">
    <w:name w:val="footer"/>
    <w:basedOn w:val="a"/>
    <w:link w:val="aa"/>
    <w:uiPriority w:val="99"/>
    <w:unhideWhenUsed/>
    <w:rsid w:val="0091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--blog.blogspot.com/2020/06/75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krf.ru/press/culture_life/festival_parad_knizhnykh_geroev_20180120000505_5a625d81e9cf2/" TargetMode="External"/><Relationship Id="rId12" Type="http://schemas.openxmlformats.org/officeDocument/2006/relationships/hyperlink" Target="mailto:SoNata__D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media.tvs.trg%2F%3Fp%3D2005&amp;post=-38776295_1805&amp;cc_ke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lbum-156864579_260503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38776295?q=%D0%BF%D0%B0%D1%80%D0%B0%D0%B4%20%D0%BA%D0%BD%D0%B8%D0%B6%D0%BD%D1%8B%D1%85%20%D0%B3%D0%B5%D1%80%D0%BE%D0%B5%D0%B2&amp;w=wall-38776295_18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409C-D711-48E7-820F-E59DFECC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2020-06-16T10:07:00Z</dcterms:created>
  <dcterms:modified xsi:type="dcterms:W3CDTF">2020-06-25T11:59:00Z</dcterms:modified>
</cp:coreProperties>
</file>