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66" w:rsidRPr="00903E66" w:rsidRDefault="00903E66" w:rsidP="00903E66">
      <w:pPr>
        <w:jc w:val="right"/>
        <w:rPr>
          <w:rFonts w:ascii="Times New Roman" w:hAnsi="Times New Roman" w:cs="Times New Roman"/>
          <w:sz w:val="24"/>
          <w:szCs w:val="24"/>
        </w:rPr>
      </w:pPr>
      <w:r w:rsidRPr="00903E66">
        <w:rPr>
          <w:rFonts w:ascii="Times New Roman" w:hAnsi="Times New Roman" w:cs="Times New Roman"/>
          <w:sz w:val="24"/>
          <w:szCs w:val="24"/>
        </w:rPr>
        <w:t>Приложение №2</w:t>
      </w:r>
    </w:p>
    <w:p w:rsidR="00903E66" w:rsidRPr="00903E66" w:rsidRDefault="00903E66" w:rsidP="00903E66">
      <w:pPr>
        <w:jc w:val="center"/>
        <w:rPr>
          <w:rFonts w:ascii="Times New Roman" w:hAnsi="Times New Roman" w:cs="Times New Roman"/>
          <w:b/>
          <w:sz w:val="24"/>
          <w:szCs w:val="24"/>
        </w:rPr>
      </w:pPr>
      <w:r w:rsidRPr="00903E66">
        <w:rPr>
          <w:rFonts w:ascii="Times New Roman" w:hAnsi="Times New Roman" w:cs="Times New Roman"/>
          <w:b/>
          <w:sz w:val="24"/>
          <w:szCs w:val="24"/>
        </w:rPr>
        <w:t>Паспорт практики</w:t>
      </w:r>
    </w:p>
    <w:p w:rsidR="00903E66" w:rsidRPr="00903E66" w:rsidRDefault="00903E66" w:rsidP="00903E66">
      <w:pPr>
        <w:rPr>
          <w:rFonts w:ascii="Times New Roman" w:hAnsi="Times New Roman" w:cs="Times New Roman"/>
          <w:sz w:val="24"/>
          <w:szCs w:val="24"/>
        </w:rPr>
      </w:pPr>
    </w:p>
    <w:p w:rsidR="00903E66" w:rsidRPr="00903E66" w:rsidRDefault="00903E66" w:rsidP="00903E66">
      <w:pPr>
        <w:rPr>
          <w:rFonts w:ascii="Times New Roman" w:hAnsi="Times New Roman" w:cs="Times New Roman"/>
          <w:sz w:val="24"/>
          <w:szCs w:val="24"/>
        </w:rPr>
      </w:pPr>
      <w:r w:rsidRPr="00903E66">
        <w:rPr>
          <w:rFonts w:ascii="Times New Roman" w:hAnsi="Times New Roman" w:cs="Times New Roman"/>
          <w:sz w:val="24"/>
          <w:szCs w:val="24"/>
        </w:rPr>
        <w:t>1. Наименование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903E66" w:rsidRPr="00903E66" w:rsidTr="0098769F">
        <w:tc>
          <w:tcPr>
            <w:tcW w:w="9605" w:type="dxa"/>
          </w:tcPr>
          <w:p w:rsidR="00903E66" w:rsidRPr="00903E66" w:rsidRDefault="00903E66" w:rsidP="0098769F">
            <w:pPr>
              <w:rPr>
                <w:rFonts w:ascii="Times New Roman" w:hAnsi="Times New Roman" w:cs="Times New Roman"/>
                <w:sz w:val="24"/>
                <w:szCs w:val="24"/>
                <w:lang w:val="en-US"/>
              </w:rPr>
            </w:pPr>
            <w:r w:rsidRPr="00903E66">
              <w:rPr>
                <w:rFonts w:ascii="Times New Roman" w:eastAsia="Times New Roman" w:hAnsi="Times New Roman" w:cs="Times New Roman"/>
                <w:sz w:val="24"/>
                <w:szCs w:val="24"/>
              </w:rPr>
              <w:t>«Летние трудовые отряды» (ЛТО)</w:t>
            </w:r>
          </w:p>
        </w:tc>
      </w:tr>
    </w:tbl>
    <w:p w:rsidR="00903E66" w:rsidRPr="00903E66" w:rsidRDefault="00903E66" w:rsidP="00903E66">
      <w:pPr>
        <w:rPr>
          <w:rFonts w:ascii="Times New Roman" w:hAnsi="Times New Roman" w:cs="Times New Roman"/>
          <w:sz w:val="24"/>
          <w:szCs w:val="24"/>
        </w:rPr>
      </w:pPr>
    </w:p>
    <w:p w:rsidR="00903E66" w:rsidRPr="00903E66" w:rsidRDefault="00903E66" w:rsidP="00903E66">
      <w:pPr>
        <w:rPr>
          <w:rFonts w:ascii="Times New Roman" w:hAnsi="Times New Roman" w:cs="Times New Roman"/>
          <w:sz w:val="24"/>
          <w:szCs w:val="24"/>
        </w:rPr>
      </w:pPr>
      <w:r w:rsidRPr="00903E66">
        <w:rPr>
          <w:rFonts w:ascii="Times New Roman" w:hAnsi="Times New Roman" w:cs="Times New Roman"/>
          <w:sz w:val="24"/>
          <w:szCs w:val="24"/>
        </w:rPr>
        <w:t>2. Наименование территории, на которой данная практика была реализована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903E66" w:rsidRPr="00903E66" w:rsidTr="0098769F">
        <w:tc>
          <w:tcPr>
            <w:tcW w:w="9605"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город Саров, Нижегородской области</w:t>
            </w:r>
          </w:p>
        </w:tc>
      </w:tr>
    </w:tbl>
    <w:p w:rsidR="00903E66" w:rsidRPr="00903E66" w:rsidRDefault="00903E66" w:rsidP="00903E66">
      <w:pPr>
        <w:rPr>
          <w:rFonts w:ascii="Times New Roman" w:hAnsi="Times New Roman" w:cs="Times New Roman"/>
          <w:sz w:val="24"/>
          <w:szCs w:val="24"/>
        </w:rPr>
      </w:pPr>
    </w:p>
    <w:p w:rsidR="00903E66" w:rsidRPr="00903E66" w:rsidRDefault="00903E66" w:rsidP="00903E66">
      <w:pPr>
        <w:rPr>
          <w:rFonts w:ascii="Times New Roman" w:hAnsi="Times New Roman" w:cs="Times New Roman"/>
          <w:sz w:val="24"/>
          <w:szCs w:val="24"/>
        </w:rPr>
      </w:pPr>
      <w:r w:rsidRPr="00903E66">
        <w:rPr>
          <w:rFonts w:ascii="Times New Roman" w:hAnsi="Times New Roman" w:cs="Times New Roman"/>
          <w:sz w:val="24"/>
          <w:szCs w:val="24"/>
        </w:rPr>
        <w:t xml:space="preserve">3. Предпосылки реализации </w:t>
      </w:r>
    </w:p>
    <w:p w:rsidR="00903E66" w:rsidRPr="00903E66" w:rsidRDefault="00903E66" w:rsidP="00903E66">
      <w:pPr>
        <w:jc w:val="both"/>
        <w:rPr>
          <w:rFonts w:ascii="Times New Roman" w:hAnsi="Times New Roman" w:cs="Times New Roman"/>
          <w:i/>
          <w:sz w:val="24"/>
          <w:szCs w:val="24"/>
        </w:rPr>
      </w:pPr>
      <w:r w:rsidRPr="00903E66">
        <w:rPr>
          <w:rFonts w:ascii="Times New Roman" w:hAnsi="Times New Roman" w:cs="Times New Roman"/>
          <w:i/>
          <w:sz w:val="24"/>
          <w:szCs w:val="24"/>
        </w:rPr>
        <w:t>Описание проблемной ситуации или потребности в развитии, послужившей причиной внедрения практики (не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903E66" w:rsidRPr="00903E66" w:rsidTr="0098769F">
        <w:tc>
          <w:tcPr>
            <w:tcW w:w="9605" w:type="dxa"/>
          </w:tcPr>
          <w:p w:rsidR="00903E66" w:rsidRPr="00903E66" w:rsidRDefault="00903E66" w:rsidP="0098769F">
            <w:pPr>
              <w:jc w:val="both"/>
              <w:rPr>
                <w:rFonts w:ascii="Times New Roman" w:hAnsi="Times New Roman" w:cs="Times New Roman"/>
                <w:sz w:val="24"/>
                <w:szCs w:val="24"/>
              </w:rPr>
            </w:pPr>
            <w:r w:rsidRPr="00903E66">
              <w:rPr>
                <w:rFonts w:ascii="Times New Roman" w:hAnsi="Times New Roman" w:cs="Times New Roman"/>
                <w:color w:val="000000"/>
                <w:sz w:val="24"/>
                <w:szCs w:val="24"/>
              </w:rPr>
              <w:t xml:space="preserve">Проблема трудоустройства или временной занятости подростков в каникулярный период существовала всегда. Запрос на решение данной проблемы существует как со стороны родителей, так и со стороны самих подростков, а также образовательных учреждений. Для одних это способ занять детей, для других способ заработать для третьих практика получения первого трудового опыта и профилактика правонарушений. Практика трудовой занятости несовершеннолетних граждан города </w:t>
            </w:r>
            <w:proofErr w:type="spellStart"/>
            <w:r w:rsidRPr="00903E66">
              <w:rPr>
                <w:rFonts w:ascii="Times New Roman" w:hAnsi="Times New Roman" w:cs="Times New Roman"/>
                <w:color w:val="000000"/>
                <w:sz w:val="24"/>
                <w:szCs w:val="24"/>
              </w:rPr>
              <w:t>Сарова</w:t>
            </w:r>
            <w:proofErr w:type="spellEnd"/>
            <w:r w:rsidRPr="00903E66">
              <w:rPr>
                <w:rFonts w:ascii="Times New Roman" w:hAnsi="Times New Roman" w:cs="Times New Roman"/>
                <w:color w:val="000000"/>
                <w:sz w:val="24"/>
                <w:szCs w:val="24"/>
              </w:rPr>
              <w:t xml:space="preserve"> ЛТО направлена на содействие трудоустройства несовершеннолетних граждан на временную работу, их приобщение к труду, получение профессиональных навыков, адаптацию к трудовой деятельности</w:t>
            </w:r>
          </w:p>
        </w:tc>
      </w:tr>
    </w:tbl>
    <w:p w:rsidR="00903E66" w:rsidRPr="00903E66" w:rsidRDefault="00903E66" w:rsidP="00903E66">
      <w:pPr>
        <w:rPr>
          <w:rFonts w:ascii="Times New Roman" w:hAnsi="Times New Roman" w:cs="Times New Roman"/>
          <w:sz w:val="24"/>
          <w:szCs w:val="24"/>
        </w:rPr>
      </w:pPr>
    </w:p>
    <w:p w:rsidR="00903E66" w:rsidRPr="00903E66" w:rsidRDefault="00903E66" w:rsidP="00903E66">
      <w:pPr>
        <w:rPr>
          <w:rFonts w:ascii="Times New Roman" w:hAnsi="Times New Roman" w:cs="Times New Roman"/>
          <w:sz w:val="24"/>
          <w:szCs w:val="24"/>
        </w:rPr>
      </w:pPr>
      <w:r w:rsidRPr="00903E66">
        <w:rPr>
          <w:rFonts w:ascii="Times New Roman" w:hAnsi="Times New Roman" w:cs="Times New Roman"/>
          <w:sz w:val="24"/>
          <w:szCs w:val="24"/>
        </w:rPr>
        <w:t>4. Сроки реализации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903E66" w:rsidRPr="00903E66" w:rsidTr="0098769F">
        <w:tc>
          <w:tcPr>
            <w:tcW w:w="9605" w:type="dxa"/>
          </w:tcPr>
          <w:p w:rsidR="00903E66" w:rsidRPr="00903E66" w:rsidRDefault="00903E66" w:rsidP="0098769F">
            <w:pPr>
              <w:jc w:val="both"/>
              <w:rPr>
                <w:rFonts w:ascii="Times New Roman" w:hAnsi="Times New Roman" w:cs="Times New Roman"/>
                <w:sz w:val="24"/>
                <w:szCs w:val="24"/>
              </w:rPr>
            </w:pPr>
            <w:r w:rsidRPr="00903E66">
              <w:rPr>
                <w:rFonts w:ascii="Times New Roman" w:hAnsi="Times New Roman" w:cs="Times New Roman"/>
                <w:sz w:val="24"/>
                <w:szCs w:val="24"/>
              </w:rPr>
              <w:t>Данная практика реализовывалась с 2008 года до 2018 года. С 2018 года была реорганизована в трудовые бригады</w:t>
            </w:r>
          </w:p>
        </w:tc>
      </w:tr>
    </w:tbl>
    <w:p w:rsidR="00903E66" w:rsidRPr="00903E66" w:rsidRDefault="00903E66" w:rsidP="00903E66">
      <w:pPr>
        <w:rPr>
          <w:rFonts w:ascii="Times New Roman" w:hAnsi="Times New Roman" w:cs="Times New Roman"/>
          <w:sz w:val="24"/>
          <w:szCs w:val="24"/>
        </w:rPr>
      </w:pPr>
    </w:p>
    <w:p w:rsidR="00903E66" w:rsidRPr="00903E66" w:rsidRDefault="00903E66" w:rsidP="00903E66">
      <w:pPr>
        <w:rPr>
          <w:rFonts w:ascii="Times New Roman" w:hAnsi="Times New Roman" w:cs="Times New Roman"/>
          <w:sz w:val="24"/>
          <w:szCs w:val="24"/>
        </w:rPr>
      </w:pPr>
      <w:r w:rsidRPr="00903E66">
        <w:rPr>
          <w:rFonts w:ascii="Times New Roman" w:hAnsi="Times New Roman" w:cs="Times New Roman"/>
          <w:sz w:val="24"/>
          <w:szCs w:val="24"/>
        </w:rPr>
        <w:t xml:space="preserve">5. Показатели социально-экономического развития города, характеризующие положение до внедрения практики </w:t>
      </w:r>
      <w:r w:rsidRPr="00903E66">
        <w:rPr>
          <w:rFonts w:ascii="Times New Roman" w:hAnsi="Times New Roman" w:cs="Times New Roman"/>
          <w:i/>
          <w:sz w:val="24"/>
          <w:szCs w:val="24"/>
        </w:rPr>
        <w:t>(не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903E66" w:rsidRPr="00903E66" w:rsidTr="0098769F">
        <w:tc>
          <w:tcPr>
            <w:tcW w:w="9605"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 xml:space="preserve">В связи с ростом молодых людей и </w:t>
            </w:r>
            <w:proofErr w:type="gramStart"/>
            <w:r w:rsidRPr="00903E66">
              <w:rPr>
                <w:rFonts w:ascii="Times New Roman" w:hAnsi="Times New Roman" w:cs="Times New Roman"/>
                <w:sz w:val="24"/>
                <w:szCs w:val="24"/>
              </w:rPr>
              <w:t>подростков</w:t>
            </w:r>
            <w:proofErr w:type="gramEnd"/>
            <w:r w:rsidRPr="00903E66">
              <w:rPr>
                <w:rFonts w:ascii="Times New Roman" w:hAnsi="Times New Roman" w:cs="Times New Roman"/>
                <w:sz w:val="24"/>
                <w:szCs w:val="24"/>
              </w:rPr>
              <w:t xml:space="preserve"> совершивших правонарушения в городском округе городе </w:t>
            </w:r>
            <w:proofErr w:type="spellStart"/>
            <w:r w:rsidRPr="00903E66">
              <w:rPr>
                <w:rFonts w:ascii="Times New Roman" w:hAnsi="Times New Roman" w:cs="Times New Roman"/>
                <w:sz w:val="24"/>
                <w:szCs w:val="24"/>
              </w:rPr>
              <w:t>Сарове</w:t>
            </w:r>
            <w:proofErr w:type="spellEnd"/>
            <w:r w:rsidRPr="00903E66">
              <w:rPr>
                <w:rFonts w:ascii="Times New Roman" w:hAnsi="Times New Roman" w:cs="Times New Roman"/>
                <w:sz w:val="24"/>
                <w:szCs w:val="24"/>
              </w:rPr>
              <w:t xml:space="preserve"> в свободное от учебы время было принято решение обеспечить подростков занятостью и по запросу родителей была внедрена практика работы ЛТО. Что увеличило количество занятых подростов в каникулярный период. </w:t>
            </w:r>
          </w:p>
        </w:tc>
      </w:tr>
    </w:tbl>
    <w:p w:rsidR="00903E66" w:rsidRPr="00903E66" w:rsidRDefault="00903E66" w:rsidP="00903E66">
      <w:pPr>
        <w:rPr>
          <w:rFonts w:ascii="Times New Roman" w:hAnsi="Times New Roman" w:cs="Times New Roman"/>
          <w:sz w:val="24"/>
          <w:szCs w:val="24"/>
        </w:rPr>
      </w:pPr>
    </w:p>
    <w:p w:rsidR="00903E66" w:rsidRPr="00903E66" w:rsidRDefault="00903E66" w:rsidP="00903E66">
      <w:pPr>
        <w:rPr>
          <w:rFonts w:ascii="Times New Roman" w:hAnsi="Times New Roman" w:cs="Times New Roman"/>
          <w:sz w:val="24"/>
          <w:szCs w:val="24"/>
        </w:rPr>
      </w:pPr>
      <w:r w:rsidRPr="00903E66">
        <w:rPr>
          <w:rFonts w:ascii="Times New Roman" w:hAnsi="Times New Roman" w:cs="Times New Roman"/>
          <w:sz w:val="24"/>
          <w:szCs w:val="24"/>
        </w:rPr>
        <w:t>6. Цель (цели) и задачи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903E66" w:rsidRPr="00903E66" w:rsidTr="0098769F">
        <w:tc>
          <w:tcPr>
            <w:tcW w:w="9605" w:type="dxa"/>
          </w:tcPr>
          <w:p w:rsidR="00903E66" w:rsidRPr="00903E66" w:rsidRDefault="00903E66" w:rsidP="0098769F">
            <w:pPr>
              <w:pStyle w:val="1"/>
              <w:jc w:val="both"/>
              <w:rPr>
                <w:color w:val="000000"/>
              </w:rPr>
            </w:pPr>
            <w:r w:rsidRPr="00903E66">
              <w:rPr>
                <w:color w:val="000000"/>
              </w:rPr>
              <w:lastRenderedPageBreak/>
              <w:t xml:space="preserve">Цель: Создание оптимальных условий, обеспечивающих самореализацию молодежи города </w:t>
            </w:r>
            <w:proofErr w:type="spellStart"/>
            <w:r w:rsidRPr="00903E66">
              <w:rPr>
                <w:color w:val="000000"/>
              </w:rPr>
              <w:t>Сарова</w:t>
            </w:r>
            <w:proofErr w:type="spellEnd"/>
            <w:r w:rsidRPr="00903E66">
              <w:rPr>
                <w:color w:val="000000"/>
              </w:rPr>
              <w:t xml:space="preserve"> в возрасте 14-23 лет посредством временного трудоустройства в свободное от учебы время</w:t>
            </w:r>
          </w:p>
          <w:p w:rsidR="00903E66" w:rsidRPr="00903E66" w:rsidRDefault="00903E66" w:rsidP="0098769F">
            <w:pPr>
              <w:pStyle w:val="1"/>
              <w:jc w:val="both"/>
              <w:rPr>
                <w:color w:val="000000"/>
              </w:rPr>
            </w:pPr>
            <w:r w:rsidRPr="00903E66">
              <w:rPr>
                <w:color w:val="000000"/>
              </w:rPr>
              <w:t>Задачи:</w:t>
            </w:r>
          </w:p>
          <w:p w:rsidR="00903E66" w:rsidRPr="00903E66" w:rsidRDefault="00903E66" w:rsidP="0098769F">
            <w:pPr>
              <w:pStyle w:val="1"/>
              <w:jc w:val="both"/>
              <w:rPr>
                <w:rFonts w:eastAsia="Times New Roman"/>
                <w:color w:val="000000"/>
              </w:rPr>
            </w:pPr>
            <w:r w:rsidRPr="00903E66">
              <w:rPr>
                <w:rFonts w:eastAsia="Times New Roman"/>
                <w:color w:val="000000"/>
              </w:rPr>
              <w:t>1. Активизировать трудоустройство несовершеннолетних граждан на временную работу с получением гарантированного заработка</w:t>
            </w:r>
          </w:p>
          <w:p w:rsidR="00903E66" w:rsidRPr="00903E66" w:rsidRDefault="00903E66" w:rsidP="0098769F">
            <w:pPr>
              <w:spacing w:before="100" w:beforeAutospacing="1" w:after="100" w:afterAutospacing="1" w:line="240" w:lineRule="auto"/>
              <w:jc w:val="both"/>
              <w:rPr>
                <w:rFonts w:ascii="Times New Roman" w:eastAsia="Times New Roman" w:hAnsi="Times New Roman" w:cs="Times New Roman"/>
                <w:color w:val="000000"/>
                <w:sz w:val="24"/>
                <w:szCs w:val="24"/>
              </w:rPr>
            </w:pPr>
            <w:r w:rsidRPr="00903E66">
              <w:rPr>
                <w:rFonts w:ascii="Times New Roman" w:eastAsia="Times New Roman" w:hAnsi="Times New Roman" w:cs="Times New Roman"/>
                <w:color w:val="000000"/>
                <w:sz w:val="24"/>
                <w:szCs w:val="24"/>
              </w:rPr>
              <w:t>2. Включить подрастающее поколение в производственный процесс с целью получения ими первичных трудовых и профессиональных навыков, опыта трудовых отношений с работодателем и сверстниками</w:t>
            </w:r>
          </w:p>
          <w:p w:rsidR="00903E66" w:rsidRPr="00903E66" w:rsidRDefault="00903E66" w:rsidP="0098769F">
            <w:pPr>
              <w:spacing w:before="100" w:beforeAutospacing="1" w:after="100" w:afterAutospacing="1" w:line="240" w:lineRule="auto"/>
              <w:jc w:val="both"/>
              <w:rPr>
                <w:rFonts w:ascii="Times New Roman" w:eastAsia="Times New Roman" w:hAnsi="Times New Roman" w:cs="Times New Roman"/>
                <w:color w:val="000000"/>
                <w:sz w:val="24"/>
                <w:szCs w:val="24"/>
              </w:rPr>
            </w:pPr>
            <w:r w:rsidRPr="00903E66">
              <w:rPr>
                <w:rFonts w:ascii="Times New Roman" w:eastAsia="Times New Roman" w:hAnsi="Times New Roman" w:cs="Times New Roman"/>
                <w:color w:val="000000"/>
                <w:sz w:val="24"/>
                <w:szCs w:val="24"/>
              </w:rPr>
              <w:t>3. Способствовать профилактике молодежной безнадзорности, правонарушений, через занятость несовершеннолетних в свободное от учебы время</w:t>
            </w:r>
          </w:p>
          <w:p w:rsidR="00903E66" w:rsidRPr="00903E66" w:rsidRDefault="00903E66" w:rsidP="0098769F">
            <w:pPr>
              <w:spacing w:before="100" w:beforeAutospacing="1" w:after="100" w:afterAutospacing="1" w:line="240" w:lineRule="auto"/>
              <w:jc w:val="both"/>
              <w:rPr>
                <w:rFonts w:ascii="Times New Roman" w:hAnsi="Times New Roman" w:cs="Times New Roman"/>
                <w:sz w:val="24"/>
                <w:szCs w:val="24"/>
              </w:rPr>
            </w:pPr>
            <w:r w:rsidRPr="00903E66">
              <w:rPr>
                <w:rFonts w:ascii="Times New Roman" w:eastAsia="Times New Roman" w:hAnsi="Times New Roman" w:cs="Times New Roman"/>
                <w:color w:val="000000"/>
                <w:sz w:val="24"/>
                <w:szCs w:val="24"/>
              </w:rPr>
              <w:t>4. Сформировать информационное поле по предоставлению необходимой информации по трудоустройству несовершеннолетней молодежи</w:t>
            </w:r>
          </w:p>
        </w:tc>
      </w:tr>
    </w:tbl>
    <w:p w:rsidR="00903E66" w:rsidRPr="00903E66" w:rsidRDefault="00903E66" w:rsidP="00903E66">
      <w:pPr>
        <w:rPr>
          <w:rFonts w:ascii="Times New Roman" w:hAnsi="Times New Roman" w:cs="Times New Roman"/>
          <w:sz w:val="24"/>
          <w:szCs w:val="24"/>
        </w:rPr>
      </w:pPr>
    </w:p>
    <w:p w:rsidR="00903E66" w:rsidRPr="00903E66" w:rsidRDefault="00903E66" w:rsidP="00903E66">
      <w:pPr>
        <w:rPr>
          <w:rFonts w:ascii="Times New Roman" w:hAnsi="Times New Roman" w:cs="Times New Roman"/>
          <w:sz w:val="24"/>
          <w:szCs w:val="24"/>
        </w:rPr>
      </w:pPr>
      <w:r w:rsidRPr="00903E66">
        <w:rPr>
          <w:rFonts w:ascii="Times New Roman" w:hAnsi="Times New Roman" w:cs="Times New Roman"/>
          <w:sz w:val="24"/>
          <w:szCs w:val="24"/>
        </w:rPr>
        <w:t>7. Возможности, которые позволили реализовать практику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612"/>
      </w:tblGrid>
      <w:tr w:rsidR="00903E66" w:rsidRPr="00903E66" w:rsidTr="0098769F">
        <w:tc>
          <w:tcPr>
            <w:tcW w:w="993" w:type="dxa"/>
          </w:tcPr>
          <w:p w:rsidR="00903E66" w:rsidRPr="00903E66" w:rsidRDefault="00903E66" w:rsidP="0098769F">
            <w:pPr>
              <w:ind w:firstLine="34"/>
              <w:rPr>
                <w:rFonts w:ascii="Times New Roman" w:hAnsi="Times New Roman" w:cs="Times New Roman"/>
                <w:sz w:val="24"/>
                <w:szCs w:val="24"/>
              </w:rPr>
            </w:pPr>
            <w:r w:rsidRPr="00903E66">
              <w:rPr>
                <w:rFonts w:ascii="Times New Roman" w:hAnsi="Times New Roman" w:cs="Times New Roman"/>
                <w:sz w:val="24"/>
                <w:szCs w:val="24"/>
              </w:rPr>
              <w:t>№</w:t>
            </w:r>
          </w:p>
        </w:tc>
        <w:tc>
          <w:tcPr>
            <w:tcW w:w="8612"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Описание возможности</w:t>
            </w:r>
          </w:p>
        </w:tc>
      </w:tr>
      <w:tr w:rsidR="00903E66" w:rsidRPr="00903E66" w:rsidTr="0098769F">
        <w:tc>
          <w:tcPr>
            <w:tcW w:w="993"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1.</w:t>
            </w:r>
          </w:p>
        </w:tc>
        <w:tc>
          <w:tcPr>
            <w:tcW w:w="8612"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Запрос от жителей города и их положительное отношение к подобным формам организации труда подростков</w:t>
            </w:r>
          </w:p>
        </w:tc>
      </w:tr>
      <w:tr w:rsidR="00903E66" w:rsidRPr="00903E66" w:rsidTr="0098769F">
        <w:tc>
          <w:tcPr>
            <w:tcW w:w="993"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2.</w:t>
            </w:r>
          </w:p>
        </w:tc>
        <w:tc>
          <w:tcPr>
            <w:tcW w:w="8612"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Запрос со стороны подрастающего поколения</w:t>
            </w:r>
          </w:p>
        </w:tc>
      </w:tr>
      <w:tr w:rsidR="00903E66" w:rsidRPr="00903E66" w:rsidTr="0098769F">
        <w:tc>
          <w:tcPr>
            <w:tcW w:w="993"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3.</w:t>
            </w:r>
          </w:p>
        </w:tc>
        <w:tc>
          <w:tcPr>
            <w:tcW w:w="8612"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Одобрение программы со стороны муниципалитета</w:t>
            </w:r>
          </w:p>
        </w:tc>
      </w:tr>
      <w:tr w:rsidR="00903E66" w:rsidRPr="00903E66" w:rsidTr="0098769F">
        <w:tc>
          <w:tcPr>
            <w:tcW w:w="993"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4.</w:t>
            </w:r>
          </w:p>
        </w:tc>
        <w:tc>
          <w:tcPr>
            <w:tcW w:w="8612"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Содействие во внедрении подобной практики со стороны Департамента по делам молодежи и спорта</w:t>
            </w:r>
          </w:p>
        </w:tc>
      </w:tr>
      <w:tr w:rsidR="00903E66" w:rsidRPr="00903E66" w:rsidTr="0098769F">
        <w:tc>
          <w:tcPr>
            <w:tcW w:w="993"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5.</w:t>
            </w:r>
          </w:p>
        </w:tc>
        <w:tc>
          <w:tcPr>
            <w:tcW w:w="8612"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Необходимость в организации присмотра за отдельными категориями подростков в каникулярный период</w:t>
            </w:r>
          </w:p>
        </w:tc>
      </w:tr>
    </w:tbl>
    <w:p w:rsidR="00903E66" w:rsidRPr="00903E66" w:rsidRDefault="00903E66" w:rsidP="00903E66">
      <w:pPr>
        <w:rPr>
          <w:rFonts w:ascii="Times New Roman" w:hAnsi="Times New Roman" w:cs="Times New Roman"/>
          <w:sz w:val="24"/>
          <w:szCs w:val="24"/>
        </w:rPr>
      </w:pPr>
    </w:p>
    <w:p w:rsidR="00903E66" w:rsidRPr="00903E66" w:rsidRDefault="00903E66" w:rsidP="00903E66">
      <w:pPr>
        <w:rPr>
          <w:rFonts w:ascii="Times New Roman" w:hAnsi="Times New Roman" w:cs="Times New Roman"/>
          <w:sz w:val="24"/>
          <w:szCs w:val="24"/>
        </w:rPr>
      </w:pPr>
      <w:r w:rsidRPr="00903E66">
        <w:rPr>
          <w:rFonts w:ascii="Times New Roman" w:hAnsi="Times New Roman" w:cs="Times New Roman"/>
          <w:sz w:val="24"/>
          <w:szCs w:val="24"/>
        </w:rPr>
        <w:t>8. Принципиальные подходы, избранные при разработке и внедрении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612"/>
      </w:tblGrid>
      <w:tr w:rsidR="00903E66" w:rsidRPr="00903E66" w:rsidTr="0098769F">
        <w:tc>
          <w:tcPr>
            <w:tcW w:w="993"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w:t>
            </w:r>
          </w:p>
        </w:tc>
        <w:tc>
          <w:tcPr>
            <w:tcW w:w="8612"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Описание подхода</w:t>
            </w:r>
          </w:p>
        </w:tc>
      </w:tr>
      <w:tr w:rsidR="00903E66" w:rsidRPr="00903E66" w:rsidTr="0098769F">
        <w:tc>
          <w:tcPr>
            <w:tcW w:w="993" w:type="dxa"/>
          </w:tcPr>
          <w:p w:rsidR="00903E66" w:rsidRPr="00903E66" w:rsidRDefault="00903E66" w:rsidP="00903E66">
            <w:pPr>
              <w:pStyle w:val="a5"/>
              <w:numPr>
                <w:ilvl w:val="0"/>
                <w:numId w:val="1"/>
              </w:numPr>
              <w:rPr>
                <w:rFonts w:ascii="Times New Roman" w:hAnsi="Times New Roman"/>
                <w:sz w:val="24"/>
                <w:szCs w:val="24"/>
              </w:rPr>
            </w:pPr>
          </w:p>
        </w:tc>
        <w:tc>
          <w:tcPr>
            <w:tcW w:w="8612"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b/>
                <w:sz w:val="24"/>
                <w:szCs w:val="24"/>
              </w:rPr>
              <w:t>Универсальность</w:t>
            </w:r>
            <w:r w:rsidRPr="00903E66">
              <w:rPr>
                <w:rFonts w:ascii="Times New Roman" w:hAnsi="Times New Roman" w:cs="Times New Roman"/>
                <w:sz w:val="24"/>
                <w:szCs w:val="24"/>
              </w:rPr>
              <w:t>: может использоваться для работы с подростками из различных социальных групп, уровня развития и реализовываться в учреждениях различного типа и вида. Программа включает в себя разноплановую деятельность, объединяет различные направления деятельности</w:t>
            </w:r>
          </w:p>
        </w:tc>
      </w:tr>
      <w:tr w:rsidR="00903E66" w:rsidRPr="00903E66" w:rsidTr="0098769F">
        <w:tc>
          <w:tcPr>
            <w:tcW w:w="993" w:type="dxa"/>
          </w:tcPr>
          <w:p w:rsidR="00903E66" w:rsidRPr="00903E66" w:rsidRDefault="00903E66" w:rsidP="00903E66">
            <w:pPr>
              <w:pStyle w:val="a5"/>
              <w:numPr>
                <w:ilvl w:val="0"/>
                <w:numId w:val="1"/>
              </w:numPr>
              <w:rPr>
                <w:rFonts w:ascii="Times New Roman" w:hAnsi="Times New Roman"/>
                <w:sz w:val="24"/>
                <w:szCs w:val="24"/>
              </w:rPr>
            </w:pPr>
          </w:p>
        </w:tc>
        <w:tc>
          <w:tcPr>
            <w:tcW w:w="8612"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 xml:space="preserve">Реализация всей деятельности с подростками через </w:t>
            </w:r>
            <w:r w:rsidRPr="00903E66">
              <w:rPr>
                <w:rFonts w:ascii="Times New Roman" w:hAnsi="Times New Roman" w:cs="Times New Roman"/>
                <w:b/>
                <w:sz w:val="24"/>
                <w:szCs w:val="24"/>
              </w:rPr>
              <w:t>сюжетно - ролевую игру</w:t>
            </w:r>
            <w:r w:rsidRPr="00903E66">
              <w:rPr>
                <w:rFonts w:ascii="Times New Roman" w:hAnsi="Times New Roman" w:cs="Times New Roman"/>
                <w:sz w:val="24"/>
                <w:szCs w:val="24"/>
              </w:rPr>
              <w:t>. Р</w:t>
            </w:r>
            <w:r w:rsidRPr="00903E66">
              <w:rPr>
                <w:rFonts w:ascii="Times New Roman" w:hAnsi="Times New Roman" w:cs="Times New Roman"/>
                <w:color w:val="000000"/>
                <w:sz w:val="24"/>
                <w:szCs w:val="24"/>
              </w:rPr>
              <w:t xml:space="preserve">олевая деятельность в лагере труда и отдыха по силе своего влияния на уровень социально-психологической адаптивности сравнима с общепринятыми социализирующими стимулами. Поэтому целесообразно рассматривать возможности включения метода ролевой игры в программу деятельности ЛТО </w:t>
            </w:r>
            <w:r w:rsidRPr="00903E66">
              <w:rPr>
                <w:rFonts w:ascii="Times New Roman" w:hAnsi="Times New Roman" w:cs="Times New Roman"/>
                <w:color w:val="000000"/>
                <w:sz w:val="24"/>
                <w:szCs w:val="24"/>
              </w:rPr>
              <w:lastRenderedPageBreak/>
              <w:t>для подростков и молодежи</w:t>
            </w:r>
          </w:p>
        </w:tc>
      </w:tr>
      <w:tr w:rsidR="00903E66" w:rsidRPr="00903E66" w:rsidTr="0098769F">
        <w:tc>
          <w:tcPr>
            <w:tcW w:w="993" w:type="dxa"/>
          </w:tcPr>
          <w:p w:rsidR="00903E66" w:rsidRPr="00903E66" w:rsidRDefault="00903E66" w:rsidP="00903E66">
            <w:pPr>
              <w:pStyle w:val="a5"/>
              <w:numPr>
                <w:ilvl w:val="0"/>
                <w:numId w:val="1"/>
              </w:numPr>
              <w:rPr>
                <w:rFonts w:ascii="Times New Roman" w:hAnsi="Times New Roman"/>
                <w:sz w:val="24"/>
                <w:szCs w:val="24"/>
              </w:rPr>
            </w:pPr>
          </w:p>
        </w:tc>
        <w:tc>
          <w:tcPr>
            <w:tcW w:w="8612" w:type="dxa"/>
          </w:tcPr>
          <w:p w:rsidR="00903E66" w:rsidRPr="00903E66" w:rsidRDefault="00903E66" w:rsidP="0098769F">
            <w:pPr>
              <w:spacing w:line="240" w:lineRule="auto"/>
              <w:jc w:val="both"/>
              <w:rPr>
                <w:rFonts w:ascii="Times New Roman" w:hAnsi="Times New Roman" w:cs="Times New Roman"/>
                <w:sz w:val="24"/>
                <w:szCs w:val="24"/>
              </w:rPr>
            </w:pPr>
            <w:r w:rsidRPr="00903E66">
              <w:rPr>
                <w:rStyle w:val="c3"/>
                <w:rFonts w:ascii="Times New Roman" w:hAnsi="Times New Roman" w:cs="Times New Roman"/>
                <w:b/>
                <w:sz w:val="24"/>
                <w:szCs w:val="24"/>
              </w:rPr>
              <w:t>Новизна</w:t>
            </w:r>
            <w:r w:rsidRPr="00903E66">
              <w:rPr>
                <w:rStyle w:val="c3"/>
                <w:rFonts w:ascii="Times New Roman" w:hAnsi="Times New Roman" w:cs="Times New Roman"/>
                <w:sz w:val="24"/>
                <w:szCs w:val="24"/>
              </w:rPr>
              <w:t xml:space="preserve"> состоит в том, что наравне с получением трудовых навыков ребята </w:t>
            </w:r>
            <w:r w:rsidRPr="00903E66">
              <w:rPr>
                <w:rFonts w:ascii="Times New Roman" w:hAnsi="Times New Roman" w:cs="Times New Roman"/>
                <w:sz w:val="24"/>
                <w:szCs w:val="24"/>
              </w:rPr>
              <w:t>включаются в социальную, экономическую и культурную жизнь города</w:t>
            </w:r>
            <w:r w:rsidRPr="00903E66">
              <w:rPr>
                <w:rStyle w:val="c3"/>
                <w:rFonts w:ascii="Times New Roman" w:hAnsi="Times New Roman" w:cs="Times New Roman"/>
                <w:sz w:val="24"/>
                <w:szCs w:val="24"/>
              </w:rPr>
              <w:t>, что способствует реализации творческих потребностей детей и молодежи в самовыражении</w:t>
            </w:r>
          </w:p>
        </w:tc>
      </w:tr>
      <w:tr w:rsidR="00903E66" w:rsidRPr="00903E66" w:rsidTr="0098769F">
        <w:tc>
          <w:tcPr>
            <w:tcW w:w="993" w:type="dxa"/>
          </w:tcPr>
          <w:p w:rsidR="00903E66" w:rsidRPr="00903E66" w:rsidRDefault="00903E66" w:rsidP="00903E66">
            <w:pPr>
              <w:pStyle w:val="a5"/>
              <w:numPr>
                <w:ilvl w:val="0"/>
                <w:numId w:val="1"/>
              </w:numPr>
              <w:rPr>
                <w:rFonts w:ascii="Times New Roman" w:hAnsi="Times New Roman"/>
                <w:sz w:val="24"/>
                <w:szCs w:val="24"/>
              </w:rPr>
            </w:pPr>
          </w:p>
        </w:tc>
        <w:tc>
          <w:tcPr>
            <w:tcW w:w="8612" w:type="dxa"/>
          </w:tcPr>
          <w:p w:rsidR="00903E66" w:rsidRPr="00903E66" w:rsidRDefault="00903E66" w:rsidP="0098769F">
            <w:pPr>
              <w:spacing w:line="240" w:lineRule="auto"/>
              <w:jc w:val="both"/>
              <w:rPr>
                <w:rStyle w:val="c3"/>
                <w:rFonts w:ascii="Times New Roman" w:hAnsi="Times New Roman" w:cs="Times New Roman"/>
                <w:b/>
                <w:sz w:val="24"/>
                <w:szCs w:val="24"/>
              </w:rPr>
            </w:pPr>
            <w:r w:rsidRPr="00903E66">
              <w:rPr>
                <w:rFonts w:ascii="Times New Roman" w:hAnsi="Times New Roman" w:cs="Times New Roman"/>
                <w:b/>
                <w:sz w:val="24"/>
                <w:szCs w:val="24"/>
              </w:rPr>
              <w:t>Педагогическая целесообразность</w:t>
            </w:r>
            <w:r w:rsidRPr="00903E66">
              <w:rPr>
                <w:rFonts w:ascii="Times New Roman" w:hAnsi="Times New Roman" w:cs="Times New Roman"/>
                <w:sz w:val="24"/>
                <w:szCs w:val="24"/>
              </w:rPr>
              <w:t xml:space="preserve"> состоит в создании такой среды, в которой каждый подросток чувствовал бы себя максимально комфортно, имел бы широкие возможности для творческой самореализации на пользу себе и людям, обретал бы опыт жизненного сознательного успеха</w:t>
            </w:r>
          </w:p>
        </w:tc>
      </w:tr>
      <w:tr w:rsidR="00903E66" w:rsidRPr="00903E66" w:rsidTr="0098769F">
        <w:tc>
          <w:tcPr>
            <w:tcW w:w="993" w:type="dxa"/>
          </w:tcPr>
          <w:p w:rsidR="00903E66" w:rsidRPr="00903E66" w:rsidRDefault="00903E66" w:rsidP="00903E66">
            <w:pPr>
              <w:pStyle w:val="a5"/>
              <w:numPr>
                <w:ilvl w:val="0"/>
                <w:numId w:val="1"/>
              </w:numPr>
              <w:rPr>
                <w:rFonts w:ascii="Times New Roman" w:hAnsi="Times New Roman"/>
                <w:sz w:val="24"/>
                <w:szCs w:val="24"/>
              </w:rPr>
            </w:pPr>
          </w:p>
        </w:tc>
        <w:tc>
          <w:tcPr>
            <w:tcW w:w="8612" w:type="dxa"/>
          </w:tcPr>
          <w:p w:rsidR="00903E66" w:rsidRPr="00903E66" w:rsidRDefault="00903E66" w:rsidP="0098769F">
            <w:pPr>
              <w:spacing w:line="240" w:lineRule="auto"/>
              <w:jc w:val="both"/>
              <w:rPr>
                <w:rFonts w:ascii="Times New Roman" w:hAnsi="Times New Roman" w:cs="Times New Roman"/>
                <w:b/>
                <w:sz w:val="24"/>
                <w:szCs w:val="24"/>
              </w:rPr>
            </w:pPr>
            <w:r w:rsidRPr="00903E66">
              <w:rPr>
                <w:rFonts w:ascii="Times New Roman" w:hAnsi="Times New Roman" w:cs="Times New Roman"/>
                <w:sz w:val="24"/>
                <w:szCs w:val="24"/>
              </w:rPr>
              <w:t xml:space="preserve">Над реализацией ЛТО работает педагогический коллектив совместно с работниками учреждений ГИБДД, ГКУ ЦЗН, ОДН ОУУП и МВД России </w:t>
            </w:r>
            <w:proofErr w:type="gramStart"/>
            <w:r w:rsidRPr="00903E66">
              <w:rPr>
                <w:rFonts w:ascii="Times New Roman" w:hAnsi="Times New Roman" w:cs="Times New Roman"/>
                <w:sz w:val="24"/>
                <w:szCs w:val="24"/>
              </w:rPr>
              <w:t>по</w:t>
            </w:r>
            <w:proofErr w:type="gramEnd"/>
            <w:r w:rsidRPr="00903E66">
              <w:rPr>
                <w:rFonts w:ascii="Times New Roman" w:hAnsi="Times New Roman" w:cs="Times New Roman"/>
                <w:sz w:val="24"/>
                <w:szCs w:val="24"/>
              </w:rPr>
              <w:t xml:space="preserve"> ЗАТО Саров, другими учреждениями. Что говорит о масштабности и системности организации данной практики</w:t>
            </w:r>
          </w:p>
        </w:tc>
      </w:tr>
    </w:tbl>
    <w:p w:rsidR="00903E66" w:rsidRPr="00903E66" w:rsidRDefault="00903E66" w:rsidP="00903E66">
      <w:pPr>
        <w:rPr>
          <w:rFonts w:ascii="Times New Roman" w:hAnsi="Times New Roman" w:cs="Times New Roman"/>
          <w:sz w:val="24"/>
          <w:szCs w:val="24"/>
        </w:rPr>
      </w:pPr>
      <w:r w:rsidRPr="00903E66">
        <w:rPr>
          <w:rFonts w:ascii="Times New Roman" w:hAnsi="Times New Roman" w:cs="Times New Roman"/>
          <w:sz w:val="24"/>
          <w:szCs w:val="24"/>
        </w:rPr>
        <w:t xml:space="preserve">9. Результаты практики </w:t>
      </w:r>
      <w:r w:rsidRPr="00903E66">
        <w:rPr>
          <w:rFonts w:ascii="Times New Roman" w:hAnsi="Times New Roman" w:cs="Times New Roman"/>
          <w:i/>
          <w:sz w:val="24"/>
          <w:szCs w:val="24"/>
        </w:rPr>
        <w:t>(что было достигнуто)</w:t>
      </w:r>
      <w:r w:rsidRPr="00903E6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685"/>
        <w:gridCol w:w="2463"/>
        <w:gridCol w:w="2464"/>
      </w:tblGrid>
      <w:tr w:rsidR="00903E66" w:rsidRPr="00903E66" w:rsidTr="0098769F">
        <w:tc>
          <w:tcPr>
            <w:tcW w:w="959" w:type="dxa"/>
            <w:vMerge w:val="restart"/>
            <w:vAlign w:val="center"/>
          </w:tcPr>
          <w:p w:rsidR="00903E66" w:rsidRPr="00903E66" w:rsidRDefault="00903E66" w:rsidP="0098769F">
            <w:pPr>
              <w:jc w:val="center"/>
              <w:rPr>
                <w:rFonts w:ascii="Times New Roman" w:hAnsi="Times New Roman" w:cs="Times New Roman"/>
                <w:sz w:val="24"/>
                <w:szCs w:val="24"/>
              </w:rPr>
            </w:pPr>
            <w:r w:rsidRPr="00903E66">
              <w:rPr>
                <w:rFonts w:ascii="Times New Roman" w:hAnsi="Times New Roman" w:cs="Times New Roman"/>
                <w:sz w:val="24"/>
                <w:szCs w:val="24"/>
              </w:rPr>
              <w:t>№</w:t>
            </w:r>
          </w:p>
        </w:tc>
        <w:tc>
          <w:tcPr>
            <w:tcW w:w="3685" w:type="dxa"/>
            <w:vMerge w:val="restart"/>
            <w:vAlign w:val="center"/>
          </w:tcPr>
          <w:p w:rsidR="00903E66" w:rsidRPr="00903E66" w:rsidRDefault="00903E66" w:rsidP="0098769F">
            <w:pPr>
              <w:jc w:val="center"/>
              <w:rPr>
                <w:rFonts w:ascii="Times New Roman" w:hAnsi="Times New Roman" w:cs="Times New Roman"/>
                <w:sz w:val="24"/>
                <w:szCs w:val="24"/>
              </w:rPr>
            </w:pPr>
            <w:r w:rsidRPr="00903E66">
              <w:rPr>
                <w:rFonts w:ascii="Times New Roman" w:hAnsi="Times New Roman" w:cs="Times New Roman"/>
                <w:sz w:val="24"/>
                <w:szCs w:val="24"/>
              </w:rPr>
              <w:t>Показатель, единица измерения</w:t>
            </w:r>
          </w:p>
        </w:tc>
        <w:tc>
          <w:tcPr>
            <w:tcW w:w="4927" w:type="dxa"/>
            <w:gridSpan w:val="2"/>
          </w:tcPr>
          <w:p w:rsidR="00903E66" w:rsidRPr="00903E66" w:rsidRDefault="00903E66" w:rsidP="0098769F">
            <w:pPr>
              <w:jc w:val="center"/>
              <w:rPr>
                <w:rFonts w:ascii="Times New Roman" w:hAnsi="Times New Roman" w:cs="Times New Roman"/>
                <w:sz w:val="24"/>
                <w:szCs w:val="24"/>
              </w:rPr>
            </w:pPr>
            <w:r w:rsidRPr="00903E66">
              <w:rPr>
                <w:rFonts w:ascii="Times New Roman" w:hAnsi="Times New Roman" w:cs="Times New Roman"/>
                <w:sz w:val="24"/>
                <w:szCs w:val="24"/>
              </w:rPr>
              <w:t>Значение показателя</w:t>
            </w:r>
          </w:p>
        </w:tc>
      </w:tr>
      <w:tr w:rsidR="00903E66" w:rsidRPr="00903E66" w:rsidTr="0098769F">
        <w:tc>
          <w:tcPr>
            <w:tcW w:w="959" w:type="dxa"/>
            <w:vMerge/>
          </w:tcPr>
          <w:p w:rsidR="00903E66" w:rsidRPr="00903E66" w:rsidRDefault="00903E66" w:rsidP="0098769F">
            <w:pPr>
              <w:rPr>
                <w:rFonts w:ascii="Times New Roman" w:hAnsi="Times New Roman" w:cs="Times New Roman"/>
                <w:sz w:val="24"/>
                <w:szCs w:val="24"/>
              </w:rPr>
            </w:pPr>
          </w:p>
        </w:tc>
        <w:tc>
          <w:tcPr>
            <w:tcW w:w="3685" w:type="dxa"/>
            <w:vMerge/>
          </w:tcPr>
          <w:p w:rsidR="00903E66" w:rsidRPr="00903E66" w:rsidRDefault="00903E66" w:rsidP="0098769F">
            <w:pPr>
              <w:rPr>
                <w:rFonts w:ascii="Times New Roman" w:hAnsi="Times New Roman" w:cs="Times New Roman"/>
                <w:sz w:val="24"/>
                <w:szCs w:val="24"/>
              </w:rPr>
            </w:pPr>
          </w:p>
        </w:tc>
        <w:tc>
          <w:tcPr>
            <w:tcW w:w="2463" w:type="dxa"/>
            <w:vAlign w:val="center"/>
          </w:tcPr>
          <w:p w:rsidR="00903E66" w:rsidRPr="00903E66" w:rsidRDefault="00903E66" w:rsidP="0098769F">
            <w:pPr>
              <w:jc w:val="center"/>
              <w:rPr>
                <w:rFonts w:ascii="Times New Roman" w:hAnsi="Times New Roman" w:cs="Times New Roman"/>
                <w:sz w:val="24"/>
                <w:szCs w:val="24"/>
              </w:rPr>
            </w:pPr>
            <w:r w:rsidRPr="00903E66">
              <w:rPr>
                <w:rFonts w:ascii="Times New Roman" w:hAnsi="Times New Roman" w:cs="Times New Roman"/>
                <w:sz w:val="24"/>
                <w:szCs w:val="24"/>
              </w:rPr>
              <w:t>за последний год реализации практики</w:t>
            </w:r>
          </w:p>
        </w:tc>
        <w:tc>
          <w:tcPr>
            <w:tcW w:w="2464" w:type="dxa"/>
            <w:vAlign w:val="center"/>
          </w:tcPr>
          <w:p w:rsidR="00903E66" w:rsidRPr="00903E66" w:rsidRDefault="00903E66" w:rsidP="0098769F">
            <w:pPr>
              <w:jc w:val="center"/>
              <w:rPr>
                <w:rFonts w:ascii="Times New Roman" w:hAnsi="Times New Roman" w:cs="Times New Roman"/>
                <w:sz w:val="24"/>
                <w:szCs w:val="24"/>
              </w:rPr>
            </w:pPr>
            <w:r w:rsidRPr="00903E66">
              <w:rPr>
                <w:rFonts w:ascii="Times New Roman" w:hAnsi="Times New Roman" w:cs="Times New Roman"/>
                <w:sz w:val="24"/>
                <w:szCs w:val="24"/>
              </w:rPr>
              <w:t>за весь период реализации</w:t>
            </w:r>
          </w:p>
        </w:tc>
      </w:tr>
      <w:tr w:rsidR="00903E66" w:rsidRPr="00903E66" w:rsidTr="0098769F">
        <w:tc>
          <w:tcPr>
            <w:tcW w:w="959" w:type="dxa"/>
          </w:tcPr>
          <w:p w:rsidR="00903E66" w:rsidRPr="00903E66" w:rsidRDefault="00903E66" w:rsidP="0098769F">
            <w:pPr>
              <w:jc w:val="right"/>
              <w:rPr>
                <w:rFonts w:ascii="Times New Roman" w:hAnsi="Times New Roman" w:cs="Times New Roman"/>
                <w:sz w:val="24"/>
                <w:szCs w:val="24"/>
              </w:rPr>
            </w:pPr>
            <w:r w:rsidRPr="00903E66">
              <w:rPr>
                <w:rFonts w:ascii="Times New Roman" w:hAnsi="Times New Roman" w:cs="Times New Roman"/>
                <w:sz w:val="24"/>
                <w:szCs w:val="24"/>
              </w:rPr>
              <w:t>1.</w:t>
            </w:r>
          </w:p>
        </w:tc>
        <w:tc>
          <w:tcPr>
            <w:tcW w:w="3685"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 xml:space="preserve">Всего трудоустроено </w:t>
            </w:r>
          </w:p>
        </w:tc>
        <w:tc>
          <w:tcPr>
            <w:tcW w:w="2463" w:type="dxa"/>
          </w:tcPr>
          <w:p w:rsidR="00903E66" w:rsidRPr="00903E66" w:rsidRDefault="00903E66" w:rsidP="0098769F">
            <w:pPr>
              <w:spacing w:line="240" w:lineRule="auto"/>
              <w:rPr>
                <w:rFonts w:ascii="Times New Roman" w:hAnsi="Times New Roman" w:cs="Times New Roman"/>
                <w:sz w:val="24"/>
                <w:szCs w:val="24"/>
              </w:rPr>
            </w:pPr>
            <w:r w:rsidRPr="00903E66">
              <w:rPr>
                <w:rFonts w:ascii="Times New Roman" w:hAnsi="Times New Roman" w:cs="Times New Roman"/>
                <w:sz w:val="24"/>
                <w:szCs w:val="24"/>
              </w:rPr>
              <w:t>105 чел.</w:t>
            </w:r>
          </w:p>
        </w:tc>
        <w:tc>
          <w:tcPr>
            <w:tcW w:w="2464" w:type="dxa"/>
          </w:tcPr>
          <w:p w:rsidR="00903E66" w:rsidRPr="00903E66" w:rsidRDefault="00903E66" w:rsidP="0098769F">
            <w:pPr>
              <w:spacing w:line="240" w:lineRule="auto"/>
              <w:rPr>
                <w:rFonts w:ascii="Times New Roman" w:hAnsi="Times New Roman" w:cs="Times New Roman"/>
                <w:sz w:val="24"/>
                <w:szCs w:val="24"/>
              </w:rPr>
            </w:pPr>
            <w:r w:rsidRPr="00903E66">
              <w:rPr>
                <w:rFonts w:ascii="Times New Roman" w:hAnsi="Times New Roman" w:cs="Times New Roman"/>
                <w:sz w:val="24"/>
                <w:szCs w:val="24"/>
              </w:rPr>
              <w:t>315 чел. (с 2015 по 2018 год)</w:t>
            </w:r>
          </w:p>
        </w:tc>
      </w:tr>
      <w:tr w:rsidR="00903E66" w:rsidRPr="00903E66" w:rsidTr="0098769F">
        <w:tc>
          <w:tcPr>
            <w:tcW w:w="959" w:type="dxa"/>
          </w:tcPr>
          <w:p w:rsidR="00903E66" w:rsidRPr="00903E66" w:rsidRDefault="00903E66" w:rsidP="0098769F">
            <w:pPr>
              <w:jc w:val="right"/>
              <w:rPr>
                <w:rFonts w:ascii="Times New Roman" w:hAnsi="Times New Roman" w:cs="Times New Roman"/>
                <w:sz w:val="24"/>
                <w:szCs w:val="24"/>
              </w:rPr>
            </w:pPr>
            <w:r w:rsidRPr="00903E66">
              <w:rPr>
                <w:rFonts w:ascii="Times New Roman" w:hAnsi="Times New Roman" w:cs="Times New Roman"/>
                <w:sz w:val="24"/>
                <w:szCs w:val="24"/>
              </w:rPr>
              <w:t>2.</w:t>
            </w:r>
          </w:p>
        </w:tc>
        <w:tc>
          <w:tcPr>
            <w:tcW w:w="3685"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Количество мероприятий в рамках ЛТО</w:t>
            </w:r>
          </w:p>
        </w:tc>
        <w:tc>
          <w:tcPr>
            <w:tcW w:w="2463" w:type="dxa"/>
          </w:tcPr>
          <w:p w:rsidR="00903E66" w:rsidRPr="00903E66" w:rsidRDefault="00903E66" w:rsidP="0098769F">
            <w:pPr>
              <w:spacing w:line="240" w:lineRule="auto"/>
              <w:rPr>
                <w:rFonts w:ascii="Times New Roman" w:hAnsi="Times New Roman" w:cs="Times New Roman"/>
                <w:sz w:val="24"/>
                <w:szCs w:val="24"/>
              </w:rPr>
            </w:pPr>
            <w:r w:rsidRPr="00903E66">
              <w:rPr>
                <w:rFonts w:ascii="Times New Roman" w:hAnsi="Times New Roman" w:cs="Times New Roman"/>
                <w:sz w:val="24"/>
                <w:szCs w:val="24"/>
              </w:rPr>
              <w:t>12 чел.</w:t>
            </w:r>
          </w:p>
        </w:tc>
        <w:tc>
          <w:tcPr>
            <w:tcW w:w="2464" w:type="dxa"/>
          </w:tcPr>
          <w:p w:rsidR="00903E66" w:rsidRPr="00903E66" w:rsidRDefault="00903E66" w:rsidP="0098769F">
            <w:pPr>
              <w:spacing w:line="240" w:lineRule="auto"/>
              <w:rPr>
                <w:rFonts w:ascii="Times New Roman" w:hAnsi="Times New Roman" w:cs="Times New Roman"/>
                <w:sz w:val="24"/>
                <w:szCs w:val="24"/>
              </w:rPr>
            </w:pPr>
            <w:r w:rsidRPr="00903E66">
              <w:rPr>
                <w:rFonts w:ascii="Times New Roman" w:hAnsi="Times New Roman" w:cs="Times New Roman"/>
                <w:sz w:val="24"/>
                <w:szCs w:val="24"/>
              </w:rPr>
              <w:t>36 чел.</w:t>
            </w:r>
          </w:p>
        </w:tc>
      </w:tr>
      <w:tr w:rsidR="00903E66" w:rsidRPr="00903E66" w:rsidTr="0098769F">
        <w:tc>
          <w:tcPr>
            <w:tcW w:w="959" w:type="dxa"/>
          </w:tcPr>
          <w:p w:rsidR="00903E66" w:rsidRPr="00903E66" w:rsidRDefault="00903E66" w:rsidP="0098769F">
            <w:pPr>
              <w:jc w:val="right"/>
              <w:rPr>
                <w:rFonts w:ascii="Times New Roman" w:hAnsi="Times New Roman" w:cs="Times New Roman"/>
                <w:sz w:val="24"/>
                <w:szCs w:val="24"/>
              </w:rPr>
            </w:pPr>
            <w:r w:rsidRPr="00903E66">
              <w:rPr>
                <w:rFonts w:ascii="Times New Roman" w:hAnsi="Times New Roman" w:cs="Times New Roman"/>
                <w:sz w:val="24"/>
                <w:szCs w:val="24"/>
              </w:rPr>
              <w:t>3.</w:t>
            </w:r>
          </w:p>
        </w:tc>
        <w:tc>
          <w:tcPr>
            <w:tcW w:w="3685"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Количество трудоустроенных подростков, стоящих на разных видах учета или находящихся в СЖС</w:t>
            </w:r>
          </w:p>
        </w:tc>
        <w:tc>
          <w:tcPr>
            <w:tcW w:w="2463" w:type="dxa"/>
          </w:tcPr>
          <w:p w:rsidR="00903E66" w:rsidRPr="00903E66" w:rsidRDefault="00903E66" w:rsidP="0098769F">
            <w:pPr>
              <w:spacing w:line="240" w:lineRule="auto"/>
              <w:rPr>
                <w:rFonts w:ascii="Times New Roman" w:hAnsi="Times New Roman" w:cs="Times New Roman"/>
                <w:sz w:val="24"/>
                <w:szCs w:val="24"/>
              </w:rPr>
            </w:pPr>
            <w:r w:rsidRPr="00903E66">
              <w:rPr>
                <w:rFonts w:ascii="Times New Roman" w:hAnsi="Times New Roman" w:cs="Times New Roman"/>
                <w:sz w:val="24"/>
                <w:szCs w:val="24"/>
              </w:rPr>
              <w:t>23 чел.</w:t>
            </w:r>
          </w:p>
        </w:tc>
        <w:tc>
          <w:tcPr>
            <w:tcW w:w="2464" w:type="dxa"/>
          </w:tcPr>
          <w:p w:rsidR="00903E66" w:rsidRPr="00903E66" w:rsidRDefault="00903E66" w:rsidP="0098769F">
            <w:pPr>
              <w:spacing w:line="240" w:lineRule="auto"/>
              <w:rPr>
                <w:rFonts w:ascii="Times New Roman" w:hAnsi="Times New Roman" w:cs="Times New Roman"/>
                <w:sz w:val="24"/>
                <w:szCs w:val="24"/>
              </w:rPr>
            </w:pPr>
            <w:r w:rsidRPr="00903E66">
              <w:rPr>
                <w:rFonts w:ascii="Times New Roman" w:hAnsi="Times New Roman" w:cs="Times New Roman"/>
                <w:sz w:val="24"/>
                <w:szCs w:val="24"/>
              </w:rPr>
              <w:t>69 чел.</w:t>
            </w:r>
          </w:p>
        </w:tc>
      </w:tr>
      <w:tr w:rsidR="00903E66" w:rsidRPr="00903E66" w:rsidTr="0098769F">
        <w:tc>
          <w:tcPr>
            <w:tcW w:w="959" w:type="dxa"/>
          </w:tcPr>
          <w:p w:rsidR="00903E66" w:rsidRPr="00903E66" w:rsidRDefault="00903E66" w:rsidP="0098769F">
            <w:pPr>
              <w:jc w:val="right"/>
              <w:rPr>
                <w:rFonts w:ascii="Times New Roman" w:hAnsi="Times New Roman" w:cs="Times New Roman"/>
                <w:sz w:val="24"/>
                <w:szCs w:val="24"/>
              </w:rPr>
            </w:pPr>
            <w:r w:rsidRPr="00903E66">
              <w:rPr>
                <w:rFonts w:ascii="Times New Roman" w:hAnsi="Times New Roman" w:cs="Times New Roman"/>
                <w:sz w:val="24"/>
                <w:szCs w:val="24"/>
              </w:rPr>
              <w:t>4.</w:t>
            </w:r>
          </w:p>
        </w:tc>
        <w:tc>
          <w:tcPr>
            <w:tcW w:w="3685"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Выделенные средства в год на трудоустройство</w:t>
            </w:r>
          </w:p>
        </w:tc>
        <w:tc>
          <w:tcPr>
            <w:tcW w:w="2463" w:type="dxa"/>
          </w:tcPr>
          <w:p w:rsidR="00903E66" w:rsidRPr="00903E66" w:rsidRDefault="00903E66" w:rsidP="0098769F">
            <w:pPr>
              <w:spacing w:line="240" w:lineRule="auto"/>
              <w:rPr>
                <w:rFonts w:ascii="Times New Roman" w:hAnsi="Times New Roman" w:cs="Times New Roman"/>
                <w:sz w:val="24"/>
                <w:szCs w:val="24"/>
              </w:rPr>
            </w:pPr>
            <w:r w:rsidRPr="00903E66">
              <w:rPr>
                <w:rFonts w:ascii="Times New Roman" w:hAnsi="Times New Roman" w:cs="Times New Roman"/>
                <w:sz w:val="24"/>
                <w:szCs w:val="24"/>
              </w:rPr>
              <w:t>871 537 р. 56 коп.</w:t>
            </w:r>
          </w:p>
        </w:tc>
        <w:tc>
          <w:tcPr>
            <w:tcW w:w="2464" w:type="dxa"/>
          </w:tcPr>
          <w:p w:rsidR="00903E66" w:rsidRPr="00903E66" w:rsidRDefault="00903E66" w:rsidP="0098769F">
            <w:pPr>
              <w:spacing w:line="240" w:lineRule="auto"/>
              <w:rPr>
                <w:rFonts w:ascii="Times New Roman" w:hAnsi="Times New Roman" w:cs="Times New Roman"/>
                <w:sz w:val="24"/>
                <w:szCs w:val="24"/>
              </w:rPr>
            </w:pPr>
            <w:r w:rsidRPr="00903E66">
              <w:rPr>
                <w:rFonts w:ascii="Times New Roman" w:hAnsi="Times New Roman" w:cs="Times New Roman"/>
                <w:sz w:val="24"/>
                <w:szCs w:val="24"/>
              </w:rPr>
              <w:t>1918811р. 97 коп</w:t>
            </w:r>
            <w:proofErr w:type="gramStart"/>
            <w:r w:rsidRPr="00903E66">
              <w:rPr>
                <w:rFonts w:ascii="Times New Roman" w:hAnsi="Times New Roman" w:cs="Times New Roman"/>
                <w:sz w:val="24"/>
                <w:szCs w:val="24"/>
              </w:rPr>
              <w:t>.</w:t>
            </w:r>
            <w:proofErr w:type="gramEnd"/>
            <w:r w:rsidRPr="00903E66">
              <w:rPr>
                <w:rFonts w:ascii="Times New Roman" w:hAnsi="Times New Roman" w:cs="Times New Roman"/>
                <w:sz w:val="24"/>
                <w:szCs w:val="24"/>
              </w:rPr>
              <w:t xml:space="preserve"> (</w:t>
            </w:r>
            <w:proofErr w:type="gramStart"/>
            <w:r w:rsidRPr="00903E66">
              <w:rPr>
                <w:rFonts w:ascii="Times New Roman" w:hAnsi="Times New Roman" w:cs="Times New Roman"/>
                <w:sz w:val="24"/>
                <w:szCs w:val="24"/>
              </w:rPr>
              <w:t>с</w:t>
            </w:r>
            <w:proofErr w:type="gramEnd"/>
            <w:r w:rsidRPr="00903E66">
              <w:rPr>
                <w:rFonts w:ascii="Times New Roman" w:hAnsi="Times New Roman" w:cs="Times New Roman"/>
                <w:sz w:val="24"/>
                <w:szCs w:val="24"/>
              </w:rPr>
              <w:t xml:space="preserve"> 2016 по 2018 годы)</w:t>
            </w:r>
          </w:p>
        </w:tc>
      </w:tr>
    </w:tbl>
    <w:p w:rsidR="00903E66" w:rsidRPr="00903E66" w:rsidRDefault="00903E66" w:rsidP="00903E66">
      <w:pPr>
        <w:rPr>
          <w:rFonts w:ascii="Times New Roman" w:hAnsi="Times New Roman" w:cs="Times New Roman"/>
          <w:sz w:val="24"/>
          <w:szCs w:val="24"/>
        </w:rPr>
      </w:pPr>
    </w:p>
    <w:p w:rsidR="00903E66" w:rsidRPr="00903E66" w:rsidRDefault="00903E66" w:rsidP="00903E66">
      <w:pPr>
        <w:rPr>
          <w:rFonts w:ascii="Times New Roman" w:hAnsi="Times New Roman" w:cs="Times New Roman"/>
          <w:sz w:val="24"/>
          <w:szCs w:val="24"/>
        </w:rPr>
      </w:pPr>
      <w:r w:rsidRPr="00903E66">
        <w:rPr>
          <w:rFonts w:ascii="Times New Roman" w:hAnsi="Times New Roman" w:cs="Times New Roman"/>
          <w:sz w:val="24"/>
          <w:szCs w:val="24"/>
        </w:rPr>
        <w:t>10. Участники внедрения практики и их роль в процессе внедрения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402"/>
        <w:gridCol w:w="5210"/>
      </w:tblGrid>
      <w:tr w:rsidR="00903E66" w:rsidRPr="00903E66" w:rsidTr="0098769F">
        <w:tc>
          <w:tcPr>
            <w:tcW w:w="959"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w:t>
            </w:r>
          </w:p>
        </w:tc>
        <w:tc>
          <w:tcPr>
            <w:tcW w:w="3402"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Участник</w:t>
            </w:r>
          </w:p>
        </w:tc>
        <w:tc>
          <w:tcPr>
            <w:tcW w:w="5210"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Описание его роли в реализации практики</w:t>
            </w:r>
          </w:p>
        </w:tc>
      </w:tr>
      <w:tr w:rsidR="00903E66" w:rsidRPr="00903E66" w:rsidTr="0098769F">
        <w:tc>
          <w:tcPr>
            <w:tcW w:w="959" w:type="dxa"/>
          </w:tcPr>
          <w:p w:rsidR="00903E66" w:rsidRPr="00903E66" w:rsidRDefault="00903E66" w:rsidP="0098769F">
            <w:pPr>
              <w:jc w:val="right"/>
              <w:rPr>
                <w:rFonts w:ascii="Times New Roman" w:hAnsi="Times New Roman" w:cs="Times New Roman"/>
                <w:sz w:val="24"/>
                <w:szCs w:val="24"/>
              </w:rPr>
            </w:pPr>
            <w:r w:rsidRPr="00903E66">
              <w:rPr>
                <w:rFonts w:ascii="Times New Roman" w:hAnsi="Times New Roman" w:cs="Times New Roman"/>
                <w:sz w:val="24"/>
                <w:szCs w:val="24"/>
              </w:rPr>
              <w:t>1.</w:t>
            </w:r>
          </w:p>
        </w:tc>
        <w:tc>
          <w:tcPr>
            <w:tcW w:w="3402"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Муниципалитет</w:t>
            </w:r>
          </w:p>
        </w:tc>
        <w:tc>
          <w:tcPr>
            <w:tcW w:w="5210"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Финансирование программы</w:t>
            </w:r>
          </w:p>
        </w:tc>
      </w:tr>
      <w:tr w:rsidR="00903E66" w:rsidRPr="00903E66" w:rsidTr="0098769F">
        <w:tc>
          <w:tcPr>
            <w:tcW w:w="959" w:type="dxa"/>
          </w:tcPr>
          <w:p w:rsidR="00903E66" w:rsidRPr="00903E66" w:rsidRDefault="00903E66" w:rsidP="0098769F">
            <w:pPr>
              <w:jc w:val="right"/>
              <w:rPr>
                <w:rFonts w:ascii="Times New Roman" w:hAnsi="Times New Roman" w:cs="Times New Roman"/>
                <w:sz w:val="24"/>
                <w:szCs w:val="24"/>
              </w:rPr>
            </w:pPr>
            <w:r w:rsidRPr="00903E66">
              <w:rPr>
                <w:rFonts w:ascii="Times New Roman" w:hAnsi="Times New Roman" w:cs="Times New Roman"/>
                <w:sz w:val="24"/>
                <w:szCs w:val="24"/>
              </w:rPr>
              <w:t>2.</w:t>
            </w:r>
          </w:p>
        </w:tc>
        <w:tc>
          <w:tcPr>
            <w:tcW w:w="3402" w:type="dxa"/>
          </w:tcPr>
          <w:p w:rsidR="00903E66" w:rsidRPr="00903E66" w:rsidRDefault="00903E66" w:rsidP="0098769F">
            <w:pPr>
              <w:spacing w:line="240" w:lineRule="auto"/>
              <w:jc w:val="both"/>
              <w:rPr>
                <w:rFonts w:ascii="Times New Roman" w:eastAsia="Times New Roman" w:hAnsi="Times New Roman" w:cs="Times New Roman"/>
                <w:sz w:val="24"/>
                <w:szCs w:val="24"/>
              </w:rPr>
            </w:pPr>
            <w:r w:rsidRPr="00903E66">
              <w:rPr>
                <w:rFonts w:ascii="Times New Roman" w:eastAsia="Times New Roman" w:hAnsi="Times New Roman" w:cs="Times New Roman"/>
                <w:sz w:val="24"/>
                <w:szCs w:val="24"/>
              </w:rPr>
              <w:t>ГКУ ЦЗН города</w:t>
            </w:r>
          </w:p>
        </w:tc>
        <w:tc>
          <w:tcPr>
            <w:tcW w:w="5210" w:type="dxa"/>
          </w:tcPr>
          <w:p w:rsidR="00903E66" w:rsidRPr="00903E66" w:rsidRDefault="00903E66" w:rsidP="0098769F">
            <w:pPr>
              <w:spacing w:line="240" w:lineRule="auto"/>
              <w:jc w:val="both"/>
              <w:rPr>
                <w:rFonts w:ascii="Times New Roman" w:hAnsi="Times New Roman" w:cs="Times New Roman"/>
                <w:sz w:val="24"/>
                <w:szCs w:val="24"/>
              </w:rPr>
            </w:pPr>
            <w:proofErr w:type="spellStart"/>
            <w:r w:rsidRPr="00903E66">
              <w:rPr>
                <w:rFonts w:ascii="Times New Roman" w:hAnsi="Times New Roman" w:cs="Times New Roman"/>
                <w:sz w:val="24"/>
                <w:szCs w:val="24"/>
              </w:rPr>
              <w:t>Софинансирование</w:t>
            </w:r>
            <w:proofErr w:type="spellEnd"/>
            <w:r w:rsidRPr="00903E66">
              <w:rPr>
                <w:rFonts w:ascii="Times New Roman" w:hAnsi="Times New Roman" w:cs="Times New Roman"/>
                <w:sz w:val="24"/>
                <w:szCs w:val="24"/>
              </w:rPr>
              <w:t>. Выплаты материальной поддержки трудоустроенным подросткам</w:t>
            </w:r>
          </w:p>
        </w:tc>
      </w:tr>
      <w:tr w:rsidR="00903E66" w:rsidRPr="00903E66" w:rsidTr="0098769F">
        <w:tc>
          <w:tcPr>
            <w:tcW w:w="959" w:type="dxa"/>
          </w:tcPr>
          <w:p w:rsidR="00903E66" w:rsidRPr="00903E66" w:rsidRDefault="00903E66" w:rsidP="0098769F">
            <w:pPr>
              <w:jc w:val="right"/>
              <w:rPr>
                <w:rFonts w:ascii="Times New Roman" w:hAnsi="Times New Roman" w:cs="Times New Roman"/>
                <w:sz w:val="24"/>
                <w:szCs w:val="24"/>
              </w:rPr>
            </w:pPr>
            <w:r w:rsidRPr="00903E66">
              <w:rPr>
                <w:rFonts w:ascii="Times New Roman" w:hAnsi="Times New Roman" w:cs="Times New Roman"/>
                <w:sz w:val="24"/>
                <w:szCs w:val="24"/>
              </w:rPr>
              <w:t>3.</w:t>
            </w:r>
          </w:p>
        </w:tc>
        <w:tc>
          <w:tcPr>
            <w:tcW w:w="3402"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eastAsia="Times New Roman" w:hAnsi="Times New Roman" w:cs="Times New Roman"/>
                <w:sz w:val="24"/>
                <w:szCs w:val="24"/>
              </w:rPr>
              <w:t xml:space="preserve">МУ ДЭП города </w:t>
            </w:r>
            <w:proofErr w:type="spellStart"/>
            <w:r w:rsidRPr="00903E66">
              <w:rPr>
                <w:rFonts w:ascii="Times New Roman" w:eastAsia="Times New Roman" w:hAnsi="Times New Roman" w:cs="Times New Roman"/>
                <w:sz w:val="24"/>
                <w:szCs w:val="24"/>
              </w:rPr>
              <w:t>Сарова</w:t>
            </w:r>
            <w:proofErr w:type="spellEnd"/>
            <w:r w:rsidRPr="00903E66">
              <w:rPr>
                <w:rFonts w:ascii="Times New Roman" w:eastAsia="Times New Roman" w:hAnsi="Times New Roman" w:cs="Times New Roman"/>
                <w:sz w:val="24"/>
                <w:szCs w:val="24"/>
              </w:rPr>
              <w:t>, МУП «Центр ЖКХ»</w:t>
            </w:r>
          </w:p>
        </w:tc>
        <w:tc>
          <w:tcPr>
            <w:tcW w:w="5210"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eastAsia="Times New Roman" w:hAnsi="Times New Roman" w:cs="Times New Roman"/>
                <w:sz w:val="24"/>
                <w:szCs w:val="24"/>
              </w:rPr>
              <w:t>Обеспечение рабочими местами, а также предоставление инвентаря для работы</w:t>
            </w:r>
          </w:p>
        </w:tc>
      </w:tr>
      <w:tr w:rsidR="00903E66" w:rsidRPr="00903E66" w:rsidTr="0098769F">
        <w:tc>
          <w:tcPr>
            <w:tcW w:w="959" w:type="dxa"/>
          </w:tcPr>
          <w:p w:rsidR="00903E66" w:rsidRPr="00903E66" w:rsidRDefault="00903E66" w:rsidP="0098769F">
            <w:pPr>
              <w:jc w:val="right"/>
              <w:rPr>
                <w:rFonts w:ascii="Times New Roman" w:hAnsi="Times New Roman" w:cs="Times New Roman"/>
                <w:sz w:val="24"/>
                <w:szCs w:val="24"/>
              </w:rPr>
            </w:pPr>
            <w:r w:rsidRPr="00903E66">
              <w:rPr>
                <w:rFonts w:ascii="Times New Roman" w:hAnsi="Times New Roman" w:cs="Times New Roman"/>
                <w:sz w:val="24"/>
                <w:szCs w:val="24"/>
              </w:rPr>
              <w:t>4.</w:t>
            </w:r>
          </w:p>
        </w:tc>
        <w:tc>
          <w:tcPr>
            <w:tcW w:w="3402"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eastAsia="Times New Roman" w:hAnsi="Times New Roman" w:cs="Times New Roman"/>
                <w:sz w:val="24"/>
                <w:szCs w:val="24"/>
              </w:rPr>
              <w:t xml:space="preserve">Департамент по делам молодежи администрации города </w:t>
            </w:r>
            <w:proofErr w:type="spellStart"/>
            <w:r w:rsidRPr="00903E66">
              <w:rPr>
                <w:rFonts w:ascii="Times New Roman" w:eastAsia="Times New Roman" w:hAnsi="Times New Roman" w:cs="Times New Roman"/>
                <w:sz w:val="24"/>
                <w:szCs w:val="24"/>
              </w:rPr>
              <w:t>Сарова</w:t>
            </w:r>
            <w:proofErr w:type="spellEnd"/>
            <w:r w:rsidRPr="00903E66">
              <w:rPr>
                <w:rFonts w:ascii="Times New Roman" w:eastAsia="Times New Roman" w:hAnsi="Times New Roman" w:cs="Times New Roman"/>
                <w:sz w:val="24"/>
                <w:szCs w:val="24"/>
              </w:rPr>
              <w:t xml:space="preserve"> и его </w:t>
            </w:r>
            <w:r w:rsidRPr="00903E66">
              <w:rPr>
                <w:rFonts w:ascii="Times New Roman" w:eastAsia="Times New Roman" w:hAnsi="Times New Roman" w:cs="Times New Roman"/>
                <w:sz w:val="24"/>
                <w:szCs w:val="24"/>
              </w:rPr>
              <w:lastRenderedPageBreak/>
              <w:t>подведомственные учреждения</w:t>
            </w:r>
          </w:p>
        </w:tc>
        <w:tc>
          <w:tcPr>
            <w:tcW w:w="5210"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eastAsia="Times New Roman" w:hAnsi="Times New Roman" w:cs="Times New Roman"/>
                <w:sz w:val="24"/>
                <w:szCs w:val="24"/>
              </w:rPr>
              <w:lastRenderedPageBreak/>
              <w:t xml:space="preserve">Обеспечение педагогическими кадрами, организация познавательной и </w:t>
            </w:r>
            <w:proofErr w:type="spellStart"/>
            <w:r w:rsidRPr="00903E66">
              <w:rPr>
                <w:rFonts w:ascii="Times New Roman" w:eastAsia="Times New Roman" w:hAnsi="Times New Roman" w:cs="Times New Roman"/>
                <w:sz w:val="24"/>
                <w:szCs w:val="24"/>
              </w:rPr>
              <w:t>досуговой</w:t>
            </w:r>
            <w:proofErr w:type="spellEnd"/>
            <w:r w:rsidRPr="00903E66">
              <w:rPr>
                <w:rFonts w:ascii="Times New Roman" w:eastAsia="Times New Roman" w:hAnsi="Times New Roman" w:cs="Times New Roman"/>
                <w:sz w:val="24"/>
                <w:szCs w:val="24"/>
              </w:rPr>
              <w:t xml:space="preserve"> </w:t>
            </w:r>
            <w:r w:rsidRPr="00903E66">
              <w:rPr>
                <w:rFonts w:ascii="Times New Roman" w:eastAsia="Times New Roman" w:hAnsi="Times New Roman" w:cs="Times New Roman"/>
                <w:sz w:val="24"/>
                <w:szCs w:val="24"/>
              </w:rPr>
              <w:lastRenderedPageBreak/>
              <w:t>деятельности</w:t>
            </w:r>
          </w:p>
        </w:tc>
      </w:tr>
      <w:tr w:rsidR="00903E66" w:rsidRPr="00903E66" w:rsidTr="0098769F">
        <w:tc>
          <w:tcPr>
            <w:tcW w:w="959" w:type="dxa"/>
          </w:tcPr>
          <w:p w:rsidR="00903E66" w:rsidRPr="00903E66" w:rsidRDefault="00903E66" w:rsidP="0098769F">
            <w:pPr>
              <w:jc w:val="right"/>
              <w:rPr>
                <w:rFonts w:ascii="Times New Roman" w:hAnsi="Times New Roman" w:cs="Times New Roman"/>
                <w:sz w:val="24"/>
                <w:szCs w:val="24"/>
              </w:rPr>
            </w:pPr>
            <w:r w:rsidRPr="00903E66">
              <w:rPr>
                <w:rFonts w:ascii="Times New Roman" w:hAnsi="Times New Roman" w:cs="Times New Roman"/>
                <w:sz w:val="24"/>
                <w:szCs w:val="24"/>
              </w:rPr>
              <w:lastRenderedPageBreak/>
              <w:t>5.</w:t>
            </w:r>
          </w:p>
        </w:tc>
        <w:tc>
          <w:tcPr>
            <w:tcW w:w="3402" w:type="dxa"/>
          </w:tcPr>
          <w:p w:rsidR="00903E66" w:rsidRPr="00903E66" w:rsidRDefault="00903E66" w:rsidP="0098769F">
            <w:pPr>
              <w:spacing w:line="240" w:lineRule="auto"/>
              <w:jc w:val="both"/>
              <w:rPr>
                <w:rFonts w:ascii="Times New Roman" w:eastAsia="Times New Roman" w:hAnsi="Times New Roman" w:cs="Times New Roman"/>
                <w:sz w:val="24"/>
                <w:szCs w:val="24"/>
              </w:rPr>
            </w:pPr>
            <w:r w:rsidRPr="00903E66">
              <w:rPr>
                <w:rFonts w:ascii="Times New Roman" w:eastAsia="Times New Roman" w:hAnsi="Times New Roman" w:cs="Times New Roman"/>
                <w:sz w:val="24"/>
                <w:szCs w:val="24"/>
              </w:rPr>
              <w:t>МУП «Комбинат школьного питания»</w:t>
            </w:r>
          </w:p>
        </w:tc>
        <w:tc>
          <w:tcPr>
            <w:tcW w:w="5210" w:type="dxa"/>
          </w:tcPr>
          <w:p w:rsidR="00903E66" w:rsidRPr="00903E66" w:rsidRDefault="00903E66" w:rsidP="0098769F">
            <w:pPr>
              <w:spacing w:line="240" w:lineRule="auto"/>
              <w:jc w:val="both"/>
              <w:rPr>
                <w:rFonts w:ascii="Times New Roman" w:eastAsia="Times New Roman" w:hAnsi="Times New Roman" w:cs="Times New Roman"/>
                <w:sz w:val="24"/>
                <w:szCs w:val="24"/>
              </w:rPr>
            </w:pPr>
            <w:r w:rsidRPr="00903E66">
              <w:rPr>
                <w:rFonts w:ascii="Times New Roman" w:eastAsia="Times New Roman" w:hAnsi="Times New Roman" w:cs="Times New Roman"/>
                <w:sz w:val="24"/>
                <w:szCs w:val="24"/>
              </w:rPr>
              <w:t>Обеспечение обедами в течение дня</w:t>
            </w:r>
          </w:p>
        </w:tc>
      </w:tr>
    </w:tbl>
    <w:p w:rsidR="00903E66" w:rsidRPr="00903E66" w:rsidRDefault="00903E66" w:rsidP="00903E66">
      <w:pPr>
        <w:rPr>
          <w:rFonts w:ascii="Times New Roman" w:hAnsi="Times New Roman" w:cs="Times New Roman"/>
          <w:sz w:val="24"/>
          <w:szCs w:val="24"/>
        </w:rPr>
      </w:pPr>
    </w:p>
    <w:p w:rsidR="00903E66" w:rsidRPr="00903E66" w:rsidRDefault="00903E66" w:rsidP="00903E66">
      <w:pPr>
        <w:rPr>
          <w:rFonts w:ascii="Times New Roman" w:hAnsi="Times New Roman" w:cs="Times New Roman"/>
          <w:sz w:val="24"/>
          <w:szCs w:val="24"/>
        </w:rPr>
      </w:pPr>
      <w:r w:rsidRPr="00903E66">
        <w:rPr>
          <w:rFonts w:ascii="Times New Roman" w:hAnsi="Times New Roman" w:cs="Times New Roman"/>
          <w:sz w:val="24"/>
          <w:szCs w:val="24"/>
        </w:rPr>
        <w:t>11. Заинтересованные лица, на которых рассчитана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10"/>
      </w:tblGrid>
      <w:tr w:rsidR="00903E66" w:rsidRPr="00903E66" w:rsidTr="0098769F">
        <w:tc>
          <w:tcPr>
            <w:tcW w:w="4361"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Количество граждан, участвующих в реализации практики</w:t>
            </w:r>
          </w:p>
        </w:tc>
        <w:tc>
          <w:tcPr>
            <w:tcW w:w="5210"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Количество граждан, на которых направлен эффект от реализации практики</w:t>
            </w:r>
          </w:p>
        </w:tc>
      </w:tr>
      <w:tr w:rsidR="00903E66" w:rsidRPr="00903E66" w:rsidTr="0098769F">
        <w:tc>
          <w:tcPr>
            <w:tcW w:w="4361"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Подростки в возрасте 14-18 лет. 105 человек за сезон</w:t>
            </w:r>
          </w:p>
        </w:tc>
        <w:tc>
          <w:tcPr>
            <w:tcW w:w="5210"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Жители города. (Районы города, где происходили работы по благоустройству и уборке территорий)</w:t>
            </w:r>
          </w:p>
        </w:tc>
      </w:tr>
      <w:tr w:rsidR="00903E66" w:rsidRPr="00903E66" w:rsidTr="0098769F">
        <w:tc>
          <w:tcPr>
            <w:tcW w:w="4361"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МУП « центр ЖКХ», МУ «ДЭП»</w:t>
            </w:r>
          </w:p>
        </w:tc>
        <w:tc>
          <w:tcPr>
            <w:tcW w:w="5210"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Работники организаций, которые могут уйти в очередной отпуск летом</w:t>
            </w:r>
          </w:p>
        </w:tc>
      </w:tr>
      <w:tr w:rsidR="00903E66" w:rsidRPr="00903E66" w:rsidTr="0098769F">
        <w:tc>
          <w:tcPr>
            <w:tcW w:w="4361"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Родители подростков</w:t>
            </w:r>
          </w:p>
        </w:tc>
        <w:tc>
          <w:tcPr>
            <w:tcW w:w="5210"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Семьи подростков</w:t>
            </w:r>
          </w:p>
        </w:tc>
      </w:tr>
    </w:tbl>
    <w:p w:rsidR="00903E66" w:rsidRPr="00903E66" w:rsidRDefault="00903E66" w:rsidP="00903E66">
      <w:pPr>
        <w:rPr>
          <w:rFonts w:ascii="Times New Roman" w:hAnsi="Times New Roman" w:cs="Times New Roman"/>
          <w:sz w:val="24"/>
          <w:szCs w:val="24"/>
        </w:rPr>
      </w:pPr>
    </w:p>
    <w:p w:rsidR="00903E66" w:rsidRPr="00903E66" w:rsidRDefault="00903E66" w:rsidP="00903E66">
      <w:pPr>
        <w:rPr>
          <w:rFonts w:ascii="Times New Roman" w:hAnsi="Times New Roman" w:cs="Times New Roman"/>
          <w:sz w:val="24"/>
          <w:szCs w:val="24"/>
        </w:rPr>
      </w:pPr>
      <w:r w:rsidRPr="00903E66">
        <w:rPr>
          <w:rFonts w:ascii="Times New Roman" w:hAnsi="Times New Roman" w:cs="Times New Roman"/>
          <w:sz w:val="24"/>
          <w:szCs w:val="24"/>
        </w:rPr>
        <w:t xml:space="preserve">12. Краткое описание </w:t>
      </w:r>
      <w:proofErr w:type="spellStart"/>
      <w:proofErr w:type="gramStart"/>
      <w:r w:rsidRPr="00903E66">
        <w:rPr>
          <w:rFonts w:ascii="Times New Roman" w:hAnsi="Times New Roman" w:cs="Times New Roman"/>
          <w:sz w:val="24"/>
          <w:szCs w:val="24"/>
        </w:rPr>
        <w:t>бизнес-модели</w:t>
      </w:r>
      <w:proofErr w:type="spellEnd"/>
      <w:proofErr w:type="gramEnd"/>
      <w:r w:rsidRPr="00903E66">
        <w:rPr>
          <w:rFonts w:ascii="Times New Roman" w:hAnsi="Times New Roman" w:cs="Times New Roman"/>
          <w:sz w:val="24"/>
          <w:szCs w:val="24"/>
        </w:rPr>
        <w:t xml:space="preserve">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03E66" w:rsidRPr="00903E66" w:rsidTr="0098769F">
        <w:tc>
          <w:tcPr>
            <w:tcW w:w="9571" w:type="dxa"/>
          </w:tcPr>
          <w:p w:rsidR="00903E66" w:rsidRPr="00903E66" w:rsidRDefault="00903E66" w:rsidP="0098769F">
            <w:pPr>
              <w:spacing w:line="240" w:lineRule="auto"/>
              <w:jc w:val="both"/>
              <w:rPr>
                <w:rFonts w:ascii="Times New Roman" w:hAnsi="Times New Roman" w:cs="Times New Roman"/>
                <w:sz w:val="24"/>
                <w:szCs w:val="24"/>
              </w:rPr>
            </w:pPr>
            <w:bookmarkStart w:id="0" w:name="_Hlk536457642"/>
            <w:r w:rsidRPr="00903E66">
              <w:rPr>
                <w:rFonts w:ascii="Times New Roman" w:hAnsi="Times New Roman" w:cs="Times New Roman"/>
                <w:sz w:val="24"/>
                <w:szCs w:val="24"/>
              </w:rPr>
              <w:t xml:space="preserve">Для того чтобы попасть в ЛТО организуется работа Молодежной Биржи Труда. На неё подросток в возрасте от 14 до 23 лет подает заявление. После этого МБТ формирует список и направляет подростков в ЛТО. Также параллельно для обеспечения работой и организацией профилактики к процессу трудоустройства подключатся местные муниципальные службы (ЖКХ или ДЭП), а так же Департамент по делам молодежи и спорта с его подведомственными учреждениями и Центр занятости населения города </w:t>
            </w:r>
            <w:proofErr w:type="spellStart"/>
            <w:r w:rsidRPr="00903E66">
              <w:rPr>
                <w:rFonts w:ascii="Times New Roman" w:hAnsi="Times New Roman" w:cs="Times New Roman"/>
                <w:sz w:val="24"/>
                <w:szCs w:val="24"/>
              </w:rPr>
              <w:t>Сарова</w:t>
            </w:r>
            <w:proofErr w:type="spellEnd"/>
            <w:r w:rsidRPr="00903E66">
              <w:rPr>
                <w:rFonts w:ascii="Times New Roman" w:hAnsi="Times New Roman" w:cs="Times New Roman"/>
                <w:sz w:val="24"/>
                <w:szCs w:val="24"/>
              </w:rPr>
              <w:t>. Таким образом, организуется работа ЛТО, путем организации системы взаимодействия с различными учреждениями города</w:t>
            </w:r>
          </w:p>
        </w:tc>
      </w:tr>
      <w:bookmarkEnd w:id="0"/>
    </w:tbl>
    <w:p w:rsidR="00903E66" w:rsidRPr="00903E66" w:rsidRDefault="00903E66" w:rsidP="00903E66">
      <w:pPr>
        <w:rPr>
          <w:rFonts w:ascii="Times New Roman" w:hAnsi="Times New Roman" w:cs="Times New Roman"/>
          <w:sz w:val="24"/>
          <w:szCs w:val="24"/>
        </w:rPr>
      </w:pPr>
    </w:p>
    <w:p w:rsidR="00903E66" w:rsidRPr="00903E66" w:rsidRDefault="00903E66" w:rsidP="00903E66">
      <w:pPr>
        <w:rPr>
          <w:rFonts w:ascii="Times New Roman" w:hAnsi="Times New Roman" w:cs="Times New Roman"/>
          <w:sz w:val="24"/>
          <w:szCs w:val="24"/>
        </w:rPr>
      </w:pPr>
      <w:r w:rsidRPr="00903E66">
        <w:rPr>
          <w:rFonts w:ascii="Times New Roman" w:hAnsi="Times New Roman" w:cs="Times New Roman"/>
          <w:sz w:val="24"/>
          <w:szCs w:val="24"/>
        </w:rPr>
        <w:t>13. Краткое описание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03E66" w:rsidRPr="00903E66" w:rsidTr="0098769F">
        <w:tc>
          <w:tcPr>
            <w:tcW w:w="9571" w:type="dxa"/>
          </w:tcPr>
          <w:p w:rsidR="00903E66" w:rsidRPr="00903E66" w:rsidRDefault="00903E66" w:rsidP="0098769F">
            <w:pPr>
              <w:spacing w:line="240" w:lineRule="auto"/>
              <w:jc w:val="both"/>
              <w:rPr>
                <w:rFonts w:ascii="Times New Roman" w:eastAsia="Times New Roman" w:hAnsi="Times New Roman" w:cs="Times New Roman"/>
                <w:sz w:val="24"/>
                <w:szCs w:val="24"/>
              </w:rPr>
            </w:pPr>
            <w:r w:rsidRPr="00903E66">
              <w:rPr>
                <w:rFonts w:ascii="Times New Roman" w:eastAsia="Times New Roman" w:hAnsi="Times New Roman" w:cs="Times New Roman"/>
                <w:sz w:val="24"/>
                <w:szCs w:val="24"/>
              </w:rPr>
              <w:t>Ежегодно деятельностью ЛТО охватывалось более 100 подростков за каникулярный период. Трудовая деятельность подростков в ЛТО заключалась в санитарной отчистке внутриквартальных городских территорий, уборке мусора, сухой скошенной травы, подметания улиц, работе по внутреннему благоустройству, мелкому ремонту. Все работавшие подростки получили за свой труд высокую оценку. Это подтверждается положительными отзывами от работодателей и социальных партнеров. Согласно отзывам МУ ДЭП ежегодно ребятами за сезон ведется уборка по сбору мусора площадью 35000 кв.м. И сбор скошенной травы с газонов городских улиц площадью 366210 кв.м.</w:t>
            </w:r>
          </w:p>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eastAsia="Times New Roman" w:hAnsi="Times New Roman" w:cs="Times New Roman"/>
                <w:sz w:val="24"/>
                <w:szCs w:val="24"/>
              </w:rPr>
              <w:t>Ежегодно ЛТО становятся победителями и призерами городского и областного конкурса «Лучшая молодежная трудовая бригада» в номинациях: «Трудовой десант», «Зеленый патруль»</w:t>
            </w:r>
          </w:p>
        </w:tc>
      </w:tr>
    </w:tbl>
    <w:p w:rsidR="00903E66" w:rsidRPr="00903E66" w:rsidRDefault="00903E66" w:rsidP="00903E66">
      <w:pPr>
        <w:rPr>
          <w:rFonts w:ascii="Times New Roman" w:hAnsi="Times New Roman" w:cs="Times New Roman"/>
          <w:sz w:val="24"/>
          <w:szCs w:val="24"/>
        </w:rPr>
      </w:pPr>
    </w:p>
    <w:p w:rsidR="00903E66" w:rsidRPr="00903E66" w:rsidRDefault="00903E66" w:rsidP="00903E66">
      <w:pPr>
        <w:rPr>
          <w:rFonts w:ascii="Times New Roman" w:hAnsi="Times New Roman" w:cs="Times New Roman"/>
          <w:sz w:val="24"/>
          <w:szCs w:val="24"/>
        </w:rPr>
      </w:pPr>
      <w:r w:rsidRPr="00903E66">
        <w:rPr>
          <w:rFonts w:ascii="Times New Roman" w:hAnsi="Times New Roman" w:cs="Times New Roman"/>
          <w:sz w:val="24"/>
          <w:szCs w:val="24"/>
        </w:rPr>
        <w:t>14. Действия по развертыванию практики</w:t>
      </w:r>
    </w:p>
    <w:p w:rsidR="00903E66" w:rsidRPr="00903E66" w:rsidRDefault="00903E66" w:rsidP="00903E66">
      <w:pPr>
        <w:rPr>
          <w:rFonts w:ascii="Times New Roman" w:hAnsi="Times New Roman" w:cs="Times New Roman"/>
          <w:i/>
          <w:sz w:val="24"/>
          <w:szCs w:val="24"/>
        </w:rPr>
      </w:pPr>
      <w:r w:rsidRPr="00903E66">
        <w:rPr>
          <w:rFonts w:ascii="Times New Roman" w:hAnsi="Times New Roman" w:cs="Times New Roman"/>
          <w:i/>
          <w:sz w:val="24"/>
          <w:szCs w:val="24"/>
        </w:rPr>
        <w:lastRenderedPageBreak/>
        <w:t>Описание перечня мероприятий, которые были предприняты для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402"/>
        <w:gridCol w:w="5210"/>
      </w:tblGrid>
      <w:tr w:rsidR="00903E66" w:rsidRPr="00903E66" w:rsidTr="0098769F">
        <w:tc>
          <w:tcPr>
            <w:tcW w:w="959"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w:t>
            </w:r>
          </w:p>
        </w:tc>
        <w:tc>
          <w:tcPr>
            <w:tcW w:w="3402" w:type="dxa"/>
          </w:tcPr>
          <w:p w:rsidR="00903E66" w:rsidRPr="00903E66" w:rsidRDefault="00903E66" w:rsidP="0098769F">
            <w:pPr>
              <w:spacing w:line="240" w:lineRule="auto"/>
              <w:rPr>
                <w:rFonts w:ascii="Times New Roman" w:hAnsi="Times New Roman" w:cs="Times New Roman"/>
                <w:sz w:val="24"/>
                <w:szCs w:val="24"/>
              </w:rPr>
            </w:pPr>
            <w:r w:rsidRPr="00903E66">
              <w:rPr>
                <w:rFonts w:ascii="Times New Roman" w:hAnsi="Times New Roman" w:cs="Times New Roman"/>
                <w:sz w:val="24"/>
                <w:szCs w:val="24"/>
              </w:rPr>
              <w:t>Описание мероприятия</w:t>
            </w:r>
          </w:p>
        </w:tc>
        <w:tc>
          <w:tcPr>
            <w:tcW w:w="5210" w:type="dxa"/>
          </w:tcPr>
          <w:p w:rsidR="00903E66" w:rsidRPr="00903E66" w:rsidRDefault="00903E66" w:rsidP="0098769F">
            <w:pPr>
              <w:spacing w:line="240" w:lineRule="auto"/>
              <w:rPr>
                <w:rFonts w:ascii="Times New Roman" w:hAnsi="Times New Roman" w:cs="Times New Roman"/>
                <w:sz w:val="24"/>
                <w:szCs w:val="24"/>
              </w:rPr>
            </w:pPr>
            <w:r w:rsidRPr="00903E66">
              <w:rPr>
                <w:rFonts w:ascii="Times New Roman" w:hAnsi="Times New Roman" w:cs="Times New Roman"/>
                <w:sz w:val="24"/>
                <w:szCs w:val="24"/>
              </w:rPr>
              <w:t>Исполнитель</w:t>
            </w:r>
          </w:p>
        </w:tc>
      </w:tr>
      <w:tr w:rsidR="00903E66" w:rsidRPr="00903E66" w:rsidTr="0098769F">
        <w:tc>
          <w:tcPr>
            <w:tcW w:w="959" w:type="dxa"/>
          </w:tcPr>
          <w:p w:rsidR="00903E66" w:rsidRPr="00903E66" w:rsidRDefault="00903E66" w:rsidP="0098769F">
            <w:pPr>
              <w:jc w:val="right"/>
              <w:rPr>
                <w:rFonts w:ascii="Times New Roman" w:hAnsi="Times New Roman" w:cs="Times New Roman"/>
                <w:sz w:val="24"/>
                <w:szCs w:val="24"/>
              </w:rPr>
            </w:pPr>
            <w:r w:rsidRPr="00903E66">
              <w:rPr>
                <w:rFonts w:ascii="Times New Roman" w:hAnsi="Times New Roman" w:cs="Times New Roman"/>
                <w:sz w:val="24"/>
                <w:szCs w:val="24"/>
              </w:rPr>
              <w:t>1.</w:t>
            </w:r>
          </w:p>
        </w:tc>
        <w:tc>
          <w:tcPr>
            <w:tcW w:w="3402"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Создана программа</w:t>
            </w:r>
          </w:p>
        </w:tc>
        <w:tc>
          <w:tcPr>
            <w:tcW w:w="5210"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Молодежный центр</w:t>
            </w:r>
          </w:p>
        </w:tc>
      </w:tr>
      <w:tr w:rsidR="00903E66" w:rsidRPr="00903E66" w:rsidTr="0098769F">
        <w:tc>
          <w:tcPr>
            <w:tcW w:w="959" w:type="dxa"/>
          </w:tcPr>
          <w:p w:rsidR="00903E66" w:rsidRPr="00903E66" w:rsidRDefault="00903E66" w:rsidP="0098769F">
            <w:pPr>
              <w:jc w:val="right"/>
              <w:rPr>
                <w:rFonts w:ascii="Times New Roman" w:hAnsi="Times New Roman" w:cs="Times New Roman"/>
                <w:sz w:val="24"/>
                <w:szCs w:val="24"/>
              </w:rPr>
            </w:pPr>
            <w:r w:rsidRPr="00903E66">
              <w:rPr>
                <w:rFonts w:ascii="Times New Roman" w:hAnsi="Times New Roman" w:cs="Times New Roman"/>
                <w:sz w:val="24"/>
                <w:szCs w:val="24"/>
              </w:rPr>
              <w:t>2.</w:t>
            </w:r>
          </w:p>
        </w:tc>
        <w:tc>
          <w:tcPr>
            <w:tcW w:w="3402"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Подготовка НПА для организации работы ЛТО</w:t>
            </w:r>
          </w:p>
        </w:tc>
        <w:tc>
          <w:tcPr>
            <w:tcW w:w="5210"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Молодежный центр</w:t>
            </w:r>
          </w:p>
        </w:tc>
      </w:tr>
      <w:tr w:rsidR="00903E66" w:rsidRPr="00903E66" w:rsidTr="0098769F">
        <w:tc>
          <w:tcPr>
            <w:tcW w:w="959" w:type="dxa"/>
          </w:tcPr>
          <w:p w:rsidR="00903E66" w:rsidRPr="00903E66" w:rsidRDefault="00903E66" w:rsidP="0098769F">
            <w:pPr>
              <w:jc w:val="right"/>
              <w:rPr>
                <w:rFonts w:ascii="Times New Roman" w:hAnsi="Times New Roman" w:cs="Times New Roman"/>
                <w:sz w:val="24"/>
                <w:szCs w:val="24"/>
              </w:rPr>
            </w:pPr>
            <w:r w:rsidRPr="00903E66">
              <w:rPr>
                <w:rFonts w:ascii="Times New Roman" w:hAnsi="Times New Roman" w:cs="Times New Roman"/>
                <w:sz w:val="24"/>
                <w:szCs w:val="24"/>
              </w:rPr>
              <w:t>3.</w:t>
            </w:r>
          </w:p>
        </w:tc>
        <w:tc>
          <w:tcPr>
            <w:tcW w:w="3402"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 xml:space="preserve">Составление программы ЛТО </w:t>
            </w:r>
          </w:p>
        </w:tc>
        <w:tc>
          <w:tcPr>
            <w:tcW w:w="5210"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Молодежный центр</w:t>
            </w:r>
          </w:p>
        </w:tc>
      </w:tr>
      <w:tr w:rsidR="00903E66" w:rsidRPr="00903E66" w:rsidTr="0098769F">
        <w:tc>
          <w:tcPr>
            <w:tcW w:w="959" w:type="dxa"/>
          </w:tcPr>
          <w:p w:rsidR="00903E66" w:rsidRPr="00903E66" w:rsidRDefault="00903E66" w:rsidP="0098769F">
            <w:pPr>
              <w:jc w:val="right"/>
              <w:rPr>
                <w:rFonts w:ascii="Times New Roman" w:hAnsi="Times New Roman" w:cs="Times New Roman"/>
                <w:sz w:val="24"/>
                <w:szCs w:val="24"/>
              </w:rPr>
            </w:pPr>
            <w:r w:rsidRPr="00903E66">
              <w:rPr>
                <w:rFonts w:ascii="Times New Roman" w:hAnsi="Times New Roman" w:cs="Times New Roman"/>
                <w:sz w:val="24"/>
                <w:szCs w:val="24"/>
              </w:rPr>
              <w:t>4.</w:t>
            </w:r>
          </w:p>
        </w:tc>
        <w:tc>
          <w:tcPr>
            <w:tcW w:w="3402"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Проведение собраний по трудоустройству, заполнение договора с работодателем.</w:t>
            </w:r>
          </w:p>
        </w:tc>
        <w:tc>
          <w:tcPr>
            <w:tcW w:w="5210"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Молодежный центр</w:t>
            </w:r>
          </w:p>
        </w:tc>
      </w:tr>
      <w:tr w:rsidR="00903E66" w:rsidRPr="00903E66" w:rsidTr="0098769F">
        <w:tc>
          <w:tcPr>
            <w:tcW w:w="959" w:type="dxa"/>
          </w:tcPr>
          <w:p w:rsidR="00903E66" w:rsidRPr="00903E66" w:rsidRDefault="00903E66" w:rsidP="0098769F">
            <w:pPr>
              <w:jc w:val="right"/>
              <w:rPr>
                <w:rFonts w:ascii="Times New Roman" w:hAnsi="Times New Roman" w:cs="Times New Roman"/>
                <w:sz w:val="24"/>
                <w:szCs w:val="24"/>
              </w:rPr>
            </w:pPr>
            <w:r w:rsidRPr="00903E66">
              <w:rPr>
                <w:rFonts w:ascii="Times New Roman" w:hAnsi="Times New Roman" w:cs="Times New Roman"/>
                <w:sz w:val="24"/>
                <w:szCs w:val="24"/>
              </w:rPr>
              <w:t>5.</w:t>
            </w:r>
          </w:p>
        </w:tc>
        <w:tc>
          <w:tcPr>
            <w:tcW w:w="3402"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Получение списка подростков находящихся в ТЖС</w:t>
            </w:r>
          </w:p>
        </w:tc>
        <w:tc>
          <w:tcPr>
            <w:tcW w:w="5210"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 xml:space="preserve">ОДН ОУУ и ПДН МУ МВД России </w:t>
            </w:r>
            <w:proofErr w:type="gramStart"/>
            <w:r w:rsidRPr="00903E66">
              <w:rPr>
                <w:rFonts w:ascii="Times New Roman" w:hAnsi="Times New Roman" w:cs="Times New Roman"/>
                <w:sz w:val="24"/>
                <w:szCs w:val="24"/>
              </w:rPr>
              <w:t>по</w:t>
            </w:r>
            <w:proofErr w:type="gramEnd"/>
            <w:r w:rsidRPr="00903E66">
              <w:rPr>
                <w:rFonts w:ascii="Times New Roman" w:hAnsi="Times New Roman" w:cs="Times New Roman"/>
                <w:sz w:val="24"/>
                <w:szCs w:val="24"/>
              </w:rPr>
              <w:t xml:space="preserve"> ЗАТО г. Саров</w:t>
            </w:r>
          </w:p>
        </w:tc>
      </w:tr>
      <w:tr w:rsidR="00903E66" w:rsidRPr="00903E66" w:rsidTr="0098769F">
        <w:tc>
          <w:tcPr>
            <w:tcW w:w="959" w:type="dxa"/>
          </w:tcPr>
          <w:p w:rsidR="00903E66" w:rsidRPr="00903E66" w:rsidRDefault="00903E66" w:rsidP="0098769F">
            <w:pPr>
              <w:jc w:val="right"/>
              <w:rPr>
                <w:rFonts w:ascii="Times New Roman" w:hAnsi="Times New Roman" w:cs="Times New Roman"/>
                <w:sz w:val="24"/>
                <w:szCs w:val="24"/>
              </w:rPr>
            </w:pPr>
            <w:r w:rsidRPr="00903E66">
              <w:rPr>
                <w:rFonts w:ascii="Times New Roman" w:hAnsi="Times New Roman" w:cs="Times New Roman"/>
                <w:sz w:val="24"/>
                <w:szCs w:val="24"/>
              </w:rPr>
              <w:t>6.</w:t>
            </w:r>
          </w:p>
        </w:tc>
        <w:tc>
          <w:tcPr>
            <w:tcW w:w="3402"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Получение списков на трудоустройство от МБТ</w:t>
            </w:r>
          </w:p>
        </w:tc>
        <w:tc>
          <w:tcPr>
            <w:tcW w:w="5210"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Молодежная биржа труда</w:t>
            </w:r>
          </w:p>
        </w:tc>
      </w:tr>
      <w:tr w:rsidR="00903E66" w:rsidRPr="00903E66" w:rsidTr="0098769F">
        <w:tc>
          <w:tcPr>
            <w:tcW w:w="959" w:type="dxa"/>
          </w:tcPr>
          <w:p w:rsidR="00903E66" w:rsidRPr="00903E66" w:rsidRDefault="00903E66" w:rsidP="0098769F">
            <w:pPr>
              <w:jc w:val="right"/>
              <w:rPr>
                <w:rFonts w:ascii="Times New Roman" w:hAnsi="Times New Roman" w:cs="Times New Roman"/>
                <w:sz w:val="24"/>
                <w:szCs w:val="24"/>
              </w:rPr>
            </w:pPr>
            <w:r w:rsidRPr="00903E66">
              <w:rPr>
                <w:rFonts w:ascii="Times New Roman" w:hAnsi="Times New Roman" w:cs="Times New Roman"/>
                <w:sz w:val="24"/>
                <w:szCs w:val="24"/>
              </w:rPr>
              <w:t>7.</w:t>
            </w:r>
          </w:p>
        </w:tc>
        <w:tc>
          <w:tcPr>
            <w:tcW w:w="3402"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Работа ЛТО (трудоустройство и проведение мероприятий)</w:t>
            </w:r>
          </w:p>
        </w:tc>
        <w:tc>
          <w:tcPr>
            <w:tcW w:w="5210"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Молодежный центр</w:t>
            </w:r>
          </w:p>
        </w:tc>
      </w:tr>
    </w:tbl>
    <w:p w:rsidR="00903E66" w:rsidRPr="00903E66" w:rsidRDefault="00903E66" w:rsidP="00903E66">
      <w:pPr>
        <w:rPr>
          <w:rFonts w:ascii="Times New Roman" w:hAnsi="Times New Roman" w:cs="Times New Roman"/>
          <w:sz w:val="24"/>
          <w:szCs w:val="24"/>
        </w:rPr>
      </w:pPr>
    </w:p>
    <w:p w:rsidR="00903E66" w:rsidRPr="00903E66" w:rsidRDefault="00903E66" w:rsidP="00903E66">
      <w:pPr>
        <w:rPr>
          <w:rFonts w:ascii="Times New Roman" w:hAnsi="Times New Roman" w:cs="Times New Roman"/>
          <w:sz w:val="24"/>
          <w:szCs w:val="24"/>
        </w:rPr>
      </w:pPr>
      <w:r w:rsidRPr="00903E66">
        <w:rPr>
          <w:rFonts w:ascii="Times New Roman" w:hAnsi="Times New Roman" w:cs="Times New Roman"/>
          <w:sz w:val="24"/>
          <w:szCs w:val="24"/>
        </w:rPr>
        <w:t>15. Нормативно-правовые акты, принятые для обеспечения реализации практики</w:t>
      </w:r>
    </w:p>
    <w:p w:rsidR="00903E66" w:rsidRPr="00903E66" w:rsidRDefault="00903E66" w:rsidP="00903E66">
      <w:pPr>
        <w:rPr>
          <w:rFonts w:ascii="Times New Roman" w:hAnsi="Times New Roman" w:cs="Times New Roman"/>
          <w:i/>
          <w:sz w:val="24"/>
          <w:szCs w:val="24"/>
        </w:rPr>
      </w:pPr>
      <w:proofErr w:type="gramStart"/>
      <w:r w:rsidRPr="00903E66">
        <w:rPr>
          <w:rFonts w:ascii="Times New Roman" w:hAnsi="Times New Roman" w:cs="Times New Roman"/>
          <w:i/>
          <w:sz w:val="24"/>
          <w:szCs w:val="24"/>
        </w:rPr>
        <w:t>Принятые</w:t>
      </w:r>
      <w:proofErr w:type="gramEnd"/>
      <w:r w:rsidRPr="00903E66">
        <w:rPr>
          <w:rFonts w:ascii="Times New Roman" w:hAnsi="Times New Roman" w:cs="Times New Roman"/>
          <w:i/>
          <w:sz w:val="24"/>
          <w:szCs w:val="24"/>
        </w:rPr>
        <w:t xml:space="preserve">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3452"/>
        <w:gridCol w:w="5166"/>
      </w:tblGrid>
      <w:tr w:rsidR="00903E66" w:rsidRPr="00903E66" w:rsidTr="0098769F">
        <w:tc>
          <w:tcPr>
            <w:tcW w:w="953" w:type="dxa"/>
          </w:tcPr>
          <w:p w:rsidR="00903E66" w:rsidRPr="00903E66" w:rsidRDefault="00903E66" w:rsidP="0098769F">
            <w:pPr>
              <w:spacing w:line="240" w:lineRule="auto"/>
              <w:rPr>
                <w:rFonts w:ascii="Times New Roman" w:hAnsi="Times New Roman" w:cs="Times New Roman"/>
                <w:sz w:val="24"/>
                <w:szCs w:val="24"/>
              </w:rPr>
            </w:pPr>
            <w:r w:rsidRPr="00903E66">
              <w:rPr>
                <w:rFonts w:ascii="Times New Roman" w:hAnsi="Times New Roman" w:cs="Times New Roman"/>
                <w:sz w:val="24"/>
                <w:szCs w:val="24"/>
              </w:rPr>
              <w:t>№</w:t>
            </w:r>
          </w:p>
        </w:tc>
        <w:tc>
          <w:tcPr>
            <w:tcW w:w="3452" w:type="dxa"/>
          </w:tcPr>
          <w:p w:rsidR="00903E66" w:rsidRPr="00903E66" w:rsidRDefault="00903E66" w:rsidP="0098769F">
            <w:pPr>
              <w:spacing w:line="240" w:lineRule="auto"/>
              <w:rPr>
                <w:rFonts w:ascii="Times New Roman" w:hAnsi="Times New Roman" w:cs="Times New Roman"/>
                <w:sz w:val="24"/>
                <w:szCs w:val="24"/>
              </w:rPr>
            </w:pPr>
            <w:r w:rsidRPr="00903E66">
              <w:rPr>
                <w:rFonts w:ascii="Times New Roman" w:hAnsi="Times New Roman" w:cs="Times New Roman"/>
                <w:sz w:val="24"/>
                <w:szCs w:val="24"/>
              </w:rPr>
              <w:t>Наименование НПА</w:t>
            </w:r>
          </w:p>
        </w:tc>
        <w:tc>
          <w:tcPr>
            <w:tcW w:w="5166" w:type="dxa"/>
          </w:tcPr>
          <w:p w:rsidR="00903E66" w:rsidRPr="00903E66" w:rsidRDefault="00903E66" w:rsidP="0098769F">
            <w:pPr>
              <w:spacing w:line="240" w:lineRule="auto"/>
              <w:rPr>
                <w:rFonts w:ascii="Times New Roman" w:hAnsi="Times New Roman" w:cs="Times New Roman"/>
                <w:sz w:val="24"/>
                <w:szCs w:val="24"/>
              </w:rPr>
            </w:pPr>
            <w:r w:rsidRPr="00903E66">
              <w:rPr>
                <w:rFonts w:ascii="Times New Roman" w:hAnsi="Times New Roman" w:cs="Times New Roman"/>
                <w:sz w:val="24"/>
                <w:szCs w:val="24"/>
              </w:rPr>
              <w:t>Результат принятия НПА</w:t>
            </w:r>
          </w:p>
        </w:tc>
      </w:tr>
      <w:tr w:rsidR="00903E66" w:rsidRPr="00903E66" w:rsidTr="0098769F">
        <w:tc>
          <w:tcPr>
            <w:tcW w:w="953" w:type="dxa"/>
          </w:tcPr>
          <w:p w:rsidR="00903E66" w:rsidRPr="00903E66" w:rsidRDefault="00903E66" w:rsidP="0098769F">
            <w:pPr>
              <w:spacing w:line="240" w:lineRule="auto"/>
              <w:jc w:val="right"/>
              <w:rPr>
                <w:rFonts w:ascii="Times New Roman" w:hAnsi="Times New Roman" w:cs="Times New Roman"/>
                <w:sz w:val="24"/>
                <w:szCs w:val="24"/>
              </w:rPr>
            </w:pPr>
            <w:r w:rsidRPr="00903E66">
              <w:rPr>
                <w:rFonts w:ascii="Times New Roman" w:hAnsi="Times New Roman" w:cs="Times New Roman"/>
                <w:sz w:val="24"/>
                <w:szCs w:val="24"/>
              </w:rPr>
              <w:t>1.</w:t>
            </w:r>
          </w:p>
        </w:tc>
        <w:tc>
          <w:tcPr>
            <w:tcW w:w="3452" w:type="dxa"/>
          </w:tcPr>
          <w:p w:rsidR="00903E66" w:rsidRPr="00903E66" w:rsidRDefault="00903E66" w:rsidP="0098769F">
            <w:pPr>
              <w:pStyle w:val="a5"/>
              <w:spacing w:line="240" w:lineRule="auto"/>
              <w:ind w:left="0"/>
              <w:rPr>
                <w:rFonts w:ascii="Times New Roman" w:hAnsi="Times New Roman"/>
                <w:sz w:val="24"/>
                <w:szCs w:val="24"/>
                <w:highlight w:val="yellow"/>
              </w:rPr>
            </w:pPr>
            <w:r w:rsidRPr="00903E66">
              <w:rPr>
                <w:rFonts w:ascii="Times New Roman" w:hAnsi="Times New Roman"/>
                <w:sz w:val="24"/>
                <w:szCs w:val="24"/>
              </w:rPr>
              <w:t>Санитарно-эпидемиологическое заключение №52.СЦ.04.000.М.000011.03.18 от 19.03.2018</w:t>
            </w:r>
          </w:p>
        </w:tc>
        <w:tc>
          <w:tcPr>
            <w:tcW w:w="516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 xml:space="preserve">Заключение о том, что все подростки ЛТО принимаемые на временную работу не являются контактными с лицами, которые могут вызвать вспышку различных заболеваний. </w:t>
            </w:r>
          </w:p>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Данное заключение делается ежегодно перед началом работы</w:t>
            </w:r>
          </w:p>
        </w:tc>
      </w:tr>
      <w:tr w:rsidR="00903E66" w:rsidRPr="00903E66" w:rsidTr="0098769F">
        <w:tc>
          <w:tcPr>
            <w:tcW w:w="953" w:type="dxa"/>
          </w:tcPr>
          <w:p w:rsidR="00903E66" w:rsidRPr="00903E66" w:rsidRDefault="00903E66" w:rsidP="0098769F">
            <w:pPr>
              <w:spacing w:line="240" w:lineRule="auto"/>
              <w:jc w:val="right"/>
              <w:rPr>
                <w:rFonts w:ascii="Times New Roman" w:hAnsi="Times New Roman" w:cs="Times New Roman"/>
                <w:sz w:val="24"/>
                <w:szCs w:val="24"/>
              </w:rPr>
            </w:pPr>
            <w:r w:rsidRPr="00903E66">
              <w:rPr>
                <w:rFonts w:ascii="Times New Roman" w:hAnsi="Times New Roman" w:cs="Times New Roman"/>
                <w:sz w:val="24"/>
                <w:szCs w:val="24"/>
              </w:rPr>
              <w:t>2.</w:t>
            </w:r>
          </w:p>
        </w:tc>
        <w:tc>
          <w:tcPr>
            <w:tcW w:w="3452" w:type="dxa"/>
          </w:tcPr>
          <w:p w:rsidR="00903E66" w:rsidRPr="00903E66" w:rsidRDefault="00903E66" w:rsidP="0098769F">
            <w:pPr>
              <w:pStyle w:val="a5"/>
              <w:spacing w:line="240" w:lineRule="auto"/>
              <w:ind w:left="0"/>
              <w:jc w:val="both"/>
              <w:rPr>
                <w:rFonts w:ascii="Times New Roman" w:hAnsi="Times New Roman"/>
                <w:sz w:val="24"/>
                <w:szCs w:val="24"/>
              </w:rPr>
            </w:pPr>
            <w:r w:rsidRPr="00903E66">
              <w:rPr>
                <w:rFonts w:ascii="Times New Roman" w:hAnsi="Times New Roman"/>
                <w:sz w:val="24"/>
                <w:szCs w:val="24"/>
              </w:rPr>
              <w:t>Экспертное заключение о соответствии санитарным правилам зданий, строений, сооружений, помещений, оборудования и иного имущества №10 от 13.03.2018</w:t>
            </w:r>
          </w:p>
        </w:tc>
        <w:tc>
          <w:tcPr>
            <w:tcW w:w="516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Здание, в котором будет осуществляться деятельность подростков, соответствует санитарным нормам.</w:t>
            </w:r>
          </w:p>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Данное заключение выдается ежегодно</w:t>
            </w:r>
          </w:p>
        </w:tc>
      </w:tr>
      <w:tr w:rsidR="00903E66" w:rsidRPr="00903E66" w:rsidTr="0098769F">
        <w:tc>
          <w:tcPr>
            <w:tcW w:w="953" w:type="dxa"/>
          </w:tcPr>
          <w:p w:rsidR="00903E66" w:rsidRPr="00903E66" w:rsidRDefault="00903E66" w:rsidP="0098769F">
            <w:pPr>
              <w:spacing w:line="240" w:lineRule="auto"/>
              <w:jc w:val="right"/>
              <w:rPr>
                <w:rFonts w:ascii="Times New Roman" w:hAnsi="Times New Roman" w:cs="Times New Roman"/>
                <w:sz w:val="24"/>
                <w:szCs w:val="24"/>
              </w:rPr>
            </w:pPr>
            <w:r w:rsidRPr="00903E66">
              <w:rPr>
                <w:rFonts w:ascii="Times New Roman" w:hAnsi="Times New Roman" w:cs="Times New Roman"/>
                <w:sz w:val="24"/>
                <w:szCs w:val="24"/>
              </w:rPr>
              <w:t>3.</w:t>
            </w:r>
          </w:p>
        </w:tc>
        <w:tc>
          <w:tcPr>
            <w:tcW w:w="3452" w:type="dxa"/>
          </w:tcPr>
          <w:p w:rsidR="00903E66" w:rsidRPr="00903E66" w:rsidRDefault="00903E66" w:rsidP="0098769F">
            <w:pPr>
              <w:pStyle w:val="a5"/>
              <w:spacing w:line="240" w:lineRule="auto"/>
              <w:ind w:left="0"/>
              <w:jc w:val="both"/>
              <w:rPr>
                <w:rFonts w:ascii="Times New Roman" w:hAnsi="Times New Roman"/>
                <w:sz w:val="24"/>
                <w:szCs w:val="24"/>
              </w:rPr>
            </w:pPr>
            <w:r w:rsidRPr="00903E66">
              <w:rPr>
                <w:rFonts w:ascii="Times New Roman" w:hAnsi="Times New Roman"/>
                <w:sz w:val="24"/>
                <w:szCs w:val="24"/>
              </w:rPr>
              <w:t>Санитарно-эпидемиологическое заключение №52.СЦ.04.000.М.000052.10.18 от 23.10.2018</w:t>
            </w:r>
          </w:p>
        </w:tc>
        <w:tc>
          <w:tcPr>
            <w:tcW w:w="516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 xml:space="preserve">Заключение о том, что подростки, после завершения смены (рабочего месяца) не были заражены и не являются контактными с лицами, которые могут вызвать вспышку инфекционных заболеваний. </w:t>
            </w:r>
          </w:p>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 xml:space="preserve">Данное заключение делается ежегодно, после </w:t>
            </w:r>
            <w:r w:rsidRPr="00903E66">
              <w:rPr>
                <w:rFonts w:ascii="Times New Roman" w:hAnsi="Times New Roman" w:cs="Times New Roman"/>
                <w:sz w:val="24"/>
                <w:szCs w:val="24"/>
              </w:rPr>
              <w:lastRenderedPageBreak/>
              <w:t>окончания каждой смены ЛТО</w:t>
            </w:r>
          </w:p>
        </w:tc>
      </w:tr>
      <w:tr w:rsidR="00903E66" w:rsidRPr="00903E66" w:rsidTr="0098769F">
        <w:tc>
          <w:tcPr>
            <w:tcW w:w="953" w:type="dxa"/>
          </w:tcPr>
          <w:p w:rsidR="00903E66" w:rsidRPr="00903E66" w:rsidRDefault="00903E66" w:rsidP="0098769F">
            <w:pPr>
              <w:spacing w:line="240" w:lineRule="auto"/>
              <w:jc w:val="right"/>
              <w:rPr>
                <w:rFonts w:ascii="Times New Roman" w:hAnsi="Times New Roman" w:cs="Times New Roman"/>
                <w:sz w:val="24"/>
                <w:szCs w:val="24"/>
              </w:rPr>
            </w:pPr>
            <w:r w:rsidRPr="00903E66">
              <w:rPr>
                <w:rFonts w:ascii="Times New Roman" w:hAnsi="Times New Roman" w:cs="Times New Roman"/>
                <w:sz w:val="24"/>
                <w:szCs w:val="24"/>
              </w:rPr>
              <w:lastRenderedPageBreak/>
              <w:t>4.</w:t>
            </w:r>
          </w:p>
        </w:tc>
        <w:tc>
          <w:tcPr>
            <w:tcW w:w="3452" w:type="dxa"/>
          </w:tcPr>
          <w:p w:rsidR="00903E66" w:rsidRPr="00903E66" w:rsidRDefault="00903E66" w:rsidP="0098769F">
            <w:pPr>
              <w:pStyle w:val="a5"/>
              <w:spacing w:line="240" w:lineRule="auto"/>
              <w:ind w:left="0"/>
              <w:jc w:val="both"/>
              <w:rPr>
                <w:rFonts w:ascii="Times New Roman" w:hAnsi="Times New Roman"/>
                <w:sz w:val="24"/>
                <w:szCs w:val="24"/>
              </w:rPr>
            </w:pPr>
            <w:r w:rsidRPr="00903E66">
              <w:rPr>
                <w:rFonts w:ascii="Times New Roman" w:hAnsi="Times New Roman"/>
                <w:sz w:val="24"/>
                <w:szCs w:val="24"/>
              </w:rPr>
              <w:t xml:space="preserve">Постановление </w:t>
            </w:r>
            <w:proofErr w:type="gramStart"/>
            <w:r w:rsidRPr="00903E66">
              <w:rPr>
                <w:rFonts w:ascii="Times New Roman" w:hAnsi="Times New Roman"/>
                <w:sz w:val="24"/>
                <w:szCs w:val="24"/>
              </w:rPr>
              <w:t>г</w:t>
            </w:r>
            <w:proofErr w:type="gramEnd"/>
            <w:r w:rsidRPr="00903E66">
              <w:rPr>
                <w:rFonts w:ascii="Times New Roman" w:hAnsi="Times New Roman"/>
                <w:sz w:val="24"/>
                <w:szCs w:val="24"/>
              </w:rPr>
              <w:t xml:space="preserve">. </w:t>
            </w:r>
            <w:proofErr w:type="spellStart"/>
            <w:r w:rsidRPr="00903E66">
              <w:rPr>
                <w:rFonts w:ascii="Times New Roman" w:hAnsi="Times New Roman"/>
                <w:sz w:val="24"/>
                <w:szCs w:val="24"/>
              </w:rPr>
              <w:t>Сарова</w:t>
            </w:r>
            <w:proofErr w:type="spellEnd"/>
            <w:r w:rsidRPr="00903E66">
              <w:rPr>
                <w:rFonts w:ascii="Times New Roman" w:hAnsi="Times New Roman"/>
                <w:sz w:val="24"/>
                <w:szCs w:val="24"/>
              </w:rPr>
              <w:t xml:space="preserve"> Нижегородской области №1492 от 24.05.2018 «О проведении летней каникулярной кампании для детей и молодежи города </w:t>
            </w:r>
            <w:proofErr w:type="spellStart"/>
            <w:r w:rsidRPr="00903E66">
              <w:rPr>
                <w:rFonts w:ascii="Times New Roman" w:hAnsi="Times New Roman"/>
                <w:sz w:val="24"/>
                <w:szCs w:val="24"/>
              </w:rPr>
              <w:t>Сарова</w:t>
            </w:r>
            <w:proofErr w:type="spellEnd"/>
            <w:r w:rsidRPr="00903E66">
              <w:rPr>
                <w:rFonts w:ascii="Times New Roman" w:hAnsi="Times New Roman"/>
                <w:sz w:val="24"/>
                <w:szCs w:val="24"/>
              </w:rPr>
              <w:t xml:space="preserve"> в 2018 году»</w:t>
            </w:r>
          </w:p>
        </w:tc>
        <w:tc>
          <w:tcPr>
            <w:tcW w:w="516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Регламентирует деятельность всей летней каникулярной компании детей и молодежи города. Деятельность ЛТО также является частью этой программы</w:t>
            </w:r>
          </w:p>
        </w:tc>
      </w:tr>
      <w:tr w:rsidR="00903E66" w:rsidRPr="00903E66" w:rsidTr="0098769F">
        <w:tc>
          <w:tcPr>
            <w:tcW w:w="953" w:type="dxa"/>
          </w:tcPr>
          <w:p w:rsidR="00903E66" w:rsidRPr="00903E66" w:rsidRDefault="00903E66" w:rsidP="0098769F">
            <w:pPr>
              <w:spacing w:line="240" w:lineRule="auto"/>
              <w:jc w:val="right"/>
              <w:rPr>
                <w:rFonts w:ascii="Times New Roman" w:hAnsi="Times New Roman" w:cs="Times New Roman"/>
                <w:sz w:val="24"/>
                <w:szCs w:val="24"/>
              </w:rPr>
            </w:pPr>
            <w:r w:rsidRPr="00903E66">
              <w:rPr>
                <w:rFonts w:ascii="Times New Roman" w:hAnsi="Times New Roman" w:cs="Times New Roman"/>
                <w:sz w:val="24"/>
                <w:szCs w:val="24"/>
              </w:rPr>
              <w:t>5.</w:t>
            </w:r>
          </w:p>
        </w:tc>
        <w:tc>
          <w:tcPr>
            <w:tcW w:w="3452" w:type="dxa"/>
          </w:tcPr>
          <w:p w:rsidR="00903E66" w:rsidRPr="00903E66" w:rsidRDefault="00903E66" w:rsidP="0098769F">
            <w:pPr>
              <w:pStyle w:val="a5"/>
              <w:spacing w:line="240" w:lineRule="auto"/>
              <w:ind w:left="0"/>
              <w:jc w:val="both"/>
              <w:rPr>
                <w:rFonts w:ascii="Times New Roman" w:hAnsi="Times New Roman"/>
                <w:sz w:val="24"/>
                <w:szCs w:val="24"/>
              </w:rPr>
            </w:pPr>
            <w:r w:rsidRPr="00903E66">
              <w:rPr>
                <w:rFonts w:ascii="Times New Roman" w:hAnsi="Times New Roman"/>
                <w:sz w:val="24"/>
                <w:szCs w:val="24"/>
              </w:rPr>
              <w:t xml:space="preserve">Постановление </w:t>
            </w:r>
            <w:proofErr w:type="gramStart"/>
            <w:r w:rsidRPr="00903E66">
              <w:rPr>
                <w:rFonts w:ascii="Times New Roman" w:hAnsi="Times New Roman"/>
                <w:sz w:val="24"/>
                <w:szCs w:val="24"/>
              </w:rPr>
              <w:t>г</w:t>
            </w:r>
            <w:proofErr w:type="gramEnd"/>
            <w:r w:rsidRPr="00903E66">
              <w:rPr>
                <w:rFonts w:ascii="Times New Roman" w:hAnsi="Times New Roman"/>
                <w:sz w:val="24"/>
                <w:szCs w:val="24"/>
              </w:rPr>
              <w:t xml:space="preserve">. </w:t>
            </w:r>
            <w:proofErr w:type="spellStart"/>
            <w:r w:rsidRPr="00903E66">
              <w:rPr>
                <w:rFonts w:ascii="Times New Roman" w:hAnsi="Times New Roman"/>
                <w:sz w:val="24"/>
                <w:szCs w:val="24"/>
              </w:rPr>
              <w:t>Сарова</w:t>
            </w:r>
            <w:proofErr w:type="spellEnd"/>
            <w:r w:rsidRPr="00903E66">
              <w:rPr>
                <w:rFonts w:ascii="Times New Roman" w:hAnsi="Times New Roman"/>
                <w:sz w:val="24"/>
                <w:szCs w:val="24"/>
              </w:rPr>
              <w:t xml:space="preserve"> Нижегородской области №1493 от 24.05.2018 «Об организации отдыха детей и молодежи в летний период 2018 году»</w:t>
            </w:r>
          </w:p>
        </w:tc>
        <w:tc>
          <w:tcPr>
            <w:tcW w:w="516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Регламентирует деятельность ЛТО</w:t>
            </w:r>
          </w:p>
        </w:tc>
      </w:tr>
      <w:tr w:rsidR="00903E66" w:rsidRPr="00903E66" w:rsidTr="0098769F">
        <w:tc>
          <w:tcPr>
            <w:tcW w:w="953" w:type="dxa"/>
          </w:tcPr>
          <w:p w:rsidR="00903E66" w:rsidRPr="00903E66" w:rsidRDefault="00903E66" w:rsidP="0098769F">
            <w:pPr>
              <w:spacing w:line="240" w:lineRule="auto"/>
              <w:jc w:val="right"/>
              <w:rPr>
                <w:rFonts w:ascii="Times New Roman" w:hAnsi="Times New Roman" w:cs="Times New Roman"/>
                <w:sz w:val="24"/>
                <w:szCs w:val="24"/>
              </w:rPr>
            </w:pPr>
            <w:r w:rsidRPr="00903E66">
              <w:rPr>
                <w:rFonts w:ascii="Times New Roman" w:hAnsi="Times New Roman" w:cs="Times New Roman"/>
                <w:sz w:val="24"/>
                <w:szCs w:val="24"/>
              </w:rPr>
              <w:t>6.</w:t>
            </w:r>
          </w:p>
        </w:tc>
        <w:tc>
          <w:tcPr>
            <w:tcW w:w="3452" w:type="dxa"/>
          </w:tcPr>
          <w:p w:rsidR="00903E66" w:rsidRPr="00903E66" w:rsidRDefault="00903E66" w:rsidP="0098769F">
            <w:pPr>
              <w:pStyle w:val="a5"/>
              <w:spacing w:line="240" w:lineRule="auto"/>
              <w:ind w:left="0"/>
              <w:jc w:val="both"/>
              <w:rPr>
                <w:rFonts w:ascii="Times New Roman" w:hAnsi="Times New Roman"/>
                <w:sz w:val="24"/>
                <w:szCs w:val="24"/>
              </w:rPr>
            </w:pPr>
            <w:r w:rsidRPr="00903E66">
              <w:rPr>
                <w:rFonts w:ascii="Times New Roman" w:hAnsi="Times New Roman"/>
                <w:sz w:val="24"/>
                <w:szCs w:val="24"/>
              </w:rPr>
              <w:t>Должностная инструкция №5 от 17.05.2018 «Начальник лагеря труда и отдыха с дневным пребыванием детей»</w:t>
            </w:r>
          </w:p>
        </w:tc>
        <w:tc>
          <w:tcPr>
            <w:tcW w:w="516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Регламентирует деятельность начальника ЛТО</w:t>
            </w:r>
          </w:p>
        </w:tc>
      </w:tr>
      <w:tr w:rsidR="00903E66" w:rsidRPr="00903E66" w:rsidTr="0098769F">
        <w:tc>
          <w:tcPr>
            <w:tcW w:w="953" w:type="dxa"/>
          </w:tcPr>
          <w:p w:rsidR="00903E66" w:rsidRPr="00903E66" w:rsidRDefault="00903E66" w:rsidP="0098769F">
            <w:pPr>
              <w:spacing w:line="240" w:lineRule="auto"/>
              <w:jc w:val="right"/>
              <w:rPr>
                <w:rFonts w:ascii="Times New Roman" w:hAnsi="Times New Roman" w:cs="Times New Roman"/>
                <w:sz w:val="24"/>
                <w:szCs w:val="24"/>
              </w:rPr>
            </w:pPr>
            <w:r w:rsidRPr="00903E66">
              <w:rPr>
                <w:rFonts w:ascii="Times New Roman" w:hAnsi="Times New Roman" w:cs="Times New Roman"/>
                <w:sz w:val="24"/>
                <w:szCs w:val="24"/>
              </w:rPr>
              <w:t>7.</w:t>
            </w:r>
          </w:p>
        </w:tc>
        <w:tc>
          <w:tcPr>
            <w:tcW w:w="3452" w:type="dxa"/>
          </w:tcPr>
          <w:p w:rsidR="00903E66" w:rsidRPr="00903E66" w:rsidRDefault="00903E66" w:rsidP="0098769F">
            <w:pPr>
              <w:pStyle w:val="a5"/>
              <w:spacing w:line="240" w:lineRule="auto"/>
              <w:ind w:left="0"/>
              <w:jc w:val="both"/>
              <w:rPr>
                <w:rFonts w:ascii="Times New Roman" w:hAnsi="Times New Roman"/>
                <w:sz w:val="24"/>
                <w:szCs w:val="24"/>
              </w:rPr>
            </w:pPr>
            <w:r w:rsidRPr="00903E66">
              <w:rPr>
                <w:rFonts w:ascii="Times New Roman" w:hAnsi="Times New Roman"/>
                <w:sz w:val="24"/>
                <w:szCs w:val="24"/>
              </w:rPr>
              <w:t>Должностная инструкция №6 от 17.05.2018 «Воспитателя лагеря труда и отдыха с дневным пребыванием детей»</w:t>
            </w:r>
          </w:p>
        </w:tc>
        <w:tc>
          <w:tcPr>
            <w:tcW w:w="516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Регламентирует деятельность Воспитателя ЛТО</w:t>
            </w:r>
          </w:p>
        </w:tc>
      </w:tr>
      <w:tr w:rsidR="00903E66" w:rsidRPr="00903E66" w:rsidTr="0098769F">
        <w:tc>
          <w:tcPr>
            <w:tcW w:w="953" w:type="dxa"/>
          </w:tcPr>
          <w:p w:rsidR="00903E66" w:rsidRPr="00903E66" w:rsidRDefault="00903E66" w:rsidP="0098769F">
            <w:pPr>
              <w:spacing w:line="240" w:lineRule="auto"/>
              <w:jc w:val="right"/>
              <w:rPr>
                <w:rFonts w:ascii="Times New Roman" w:hAnsi="Times New Roman" w:cs="Times New Roman"/>
                <w:sz w:val="24"/>
                <w:szCs w:val="24"/>
              </w:rPr>
            </w:pPr>
            <w:r w:rsidRPr="00903E66">
              <w:rPr>
                <w:rFonts w:ascii="Times New Roman" w:hAnsi="Times New Roman" w:cs="Times New Roman"/>
                <w:sz w:val="24"/>
                <w:szCs w:val="24"/>
              </w:rPr>
              <w:t>8.</w:t>
            </w:r>
          </w:p>
        </w:tc>
        <w:tc>
          <w:tcPr>
            <w:tcW w:w="3452" w:type="dxa"/>
          </w:tcPr>
          <w:p w:rsidR="00903E66" w:rsidRPr="00903E66" w:rsidRDefault="00903E66" w:rsidP="0098769F">
            <w:pPr>
              <w:pStyle w:val="a5"/>
              <w:spacing w:line="240" w:lineRule="auto"/>
              <w:ind w:left="0"/>
              <w:jc w:val="both"/>
              <w:rPr>
                <w:rFonts w:ascii="Times New Roman" w:hAnsi="Times New Roman"/>
                <w:sz w:val="24"/>
                <w:szCs w:val="24"/>
              </w:rPr>
            </w:pPr>
            <w:r w:rsidRPr="00903E66">
              <w:rPr>
                <w:rFonts w:ascii="Times New Roman" w:hAnsi="Times New Roman"/>
                <w:sz w:val="24"/>
                <w:szCs w:val="24"/>
              </w:rPr>
              <w:t>Должностная инструкция №3 от 17.05.2018г. «Медицинская сестра лагеря с дневным пребыванием детей»</w:t>
            </w:r>
          </w:p>
        </w:tc>
        <w:tc>
          <w:tcPr>
            <w:tcW w:w="516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Регламентирует деятельность медицинской сестры в период работы ЛТО</w:t>
            </w:r>
          </w:p>
        </w:tc>
      </w:tr>
      <w:tr w:rsidR="00903E66" w:rsidRPr="00903E66" w:rsidTr="0098769F">
        <w:tc>
          <w:tcPr>
            <w:tcW w:w="953" w:type="dxa"/>
          </w:tcPr>
          <w:p w:rsidR="00903E66" w:rsidRPr="00903E66" w:rsidRDefault="00903E66" w:rsidP="0098769F">
            <w:pPr>
              <w:spacing w:line="240" w:lineRule="auto"/>
              <w:jc w:val="right"/>
              <w:rPr>
                <w:rFonts w:ascii="Times New Roman" w:hAnsi="Times New Roman" w:cs="Times New Roman"/>
                <w:sz w:val="24"/>
                <w:szCs w:val="24"/>
              </w:rPr>
            </w:pPr>
            <w:r w:rsidRPr="00903E66">
              <w:rPr>
                <w:rFonts w:ascii="Times New Roman" w:hAnsi="Times New Roman" w:cs="Times New Roman"/>
                <w:sz w:val="24"/>
                <w:szCs w:val="24"/>
              </w:rPr>
              <w:t>9.</w:t>
            </w:r>
          </w:p>
        </w:tc>
        <w:tc>
          <w:tcPr>
            <w:tcW w:w="3452" w:type="dxa"/>
          </w:tcPr>
          <w:p w:rsidR="00903E66" w:rsidRPr="00903E66" w:rsidRDefault="00903E66" w:rsidP="0098769F">
            <w:pPr>
              <w:pStyle w:val="a5"/>
              <w:spacing w:line="240" w:lineRule="auto"/>
              <w:ind w:left="0"/>
              <w:jc w:val="both"/>
              <w:rPr>
                <w:rFonts w:ascii="Times New Roman" w:hAnsi="Times New Roman"/>
                <w:sz w:val="24"/>
                <w:szCs w:val="24"/>
              </w:rPr>
            </w:pPr>
            <w:r w:rsidRPr="00903E66">
              <w:rPr>
                <w:rFonts w:ascii="Times New Roman" w:hAnsi="Times New Roman"/>
                <w:sz w:val="24"/>
                <w:szCs w:val="24"/>
              </w:rPr>
              <w:t>Должностная инструкция №8 от 17.05.2018г. «Уборщик помещений лагеря труда и отдыха с дневным пребыванием детей»</w:t>
            </w:r>
          </w:p>
        </w:tc>
        <w:tc>
          <w:tcPr>
            <w:tcW w:w="516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Регламентирует деятельность уборщиков помещений, во время работы ЛТО</w:t>
            </w:r>
          </w:p>
        </w:tc>
      </w:tr>
      <w:tr w:rsidR="00903E66" w:rsidRPr="00903E66" w:rsidTr="0098769F">
        <w:tc>
          <w:tcPr>
            <w:tcW w:w="953" w:type="dxa"/>
          </w:tcPr>
          <w:p w:rsidR="00903E66" w:rsidRPr="00903E66" w:rsidRDefault="00903E66" w:rsidP="0098769F">
            <w:pPr>
              <w:spacing w:line="240" w:lineRule="auto"/>
              <w:jc w:val="right"/>
              <w:rPr>
                <w:rFonts w:ascii="Times New Roman" w:hAnsi="Times New Roman" w:cs="Times New Roman"/>
                <w:sz w:val="24"/>
                <w:szCs w:val="24"/>
              </w:rPr>
            </w:pPr>
            <w:r w:rsidRPr="00903E66">
              <w:rPr>
                <w:rFonts w:ascii="Times New Roman" w:hAnsi="Times New Roman" w:cs="Times New Roman"/>
                <w:sz w:val="24"/>
                <w:szCs w:val="24"/>
              </w:rPr>
              <w:t>10.</w:t>
            </w:r>
          </w:p>
        </w:tc>
        <w:tc>
          <w:tcPr>
            <w:tcW w:w="3452" w:type="dxa"/>
          </w:tcPr>
          <w:p w:rsidR="00903E66" w:rsidRPr="00903E66" w:rsidRDefault="00903E66" w:rsidP="0098769F">
            <w:pPr>
              <w:pStyle w:val="a5"/>
              <w:spacing w:line="240" w:lineRule="auto"/>
              <w:ind w:left="0"/>
              <w:jc w:val="both"/>
              <w:rPr>
                <w:rFonts w:ascii="Times New Roman" w:hAnsi="Times New Roman"/>
                <w:sz w:val="24"/>
                <w:szCs w:val="24"/>
              </w:rPr>
            </w:pPr>
            <w:r w:rsidRPr="00903E66">
              <w:rPr>
                <w:rFonts w:ascii="Times New Roman" w:hAnsi="Times New Roman"/>
                <w:sz w:val="24"/>
                <w:szCs w:val="24"/>
              </w:rPr>
              <w:t>Акт сдачи-приема выполненных работ (дератизация) от 10.05.2018</w:t>
            </w:r>
          </w:p>
        </w:tc>
        <w:tc>
          <w:tcPr>
            <w:tcW w:w="516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Проведены санитарные работы по подготовке помещений</w:t>
            </w:r>
          </w:p>
        </w:tc>
      </w:tr>
      <w:tr w:rsidR="00903E66" w:rsidRPr="00903E66" w:rsidTr="0098769F">
        <w:tc>
          <w:tcPr>
            <w:tcW w:w="953" w:type="dxa"/>
          </w:tcPr>
          <w:p w:rsidR="00903E66" w:rsidRPr="00903E66" w:rsidRDefault="00903E66" w:rsidP="0098769F">
            <w:pPr>
              <w:spacing w:line="240" w:lineRule="auto"/>
              <w:jc w:val="right"/>
              <w:rPr>
                <w:rFonts w:ascii="Times New Roman" w:hAnsi="Times New Roman" w:cs="Times New Roman"/>
                <w:sz w:val="24"/>
                <w:szCs w:val="24"/>
              </w:rPr>
            </w:pPr>
            <w:r w:rsidRPr="00903E66">
              <w:rPr>
                <w:rFonts w:ascii="Times New Roman" w:hAnsi="Times New Roman" w:cs="Times New Roman"/>
                <w:sz w:val="24"/>
                <w:szCs w:val="24"/>
              </w:rPr>
              <w:t>11.</w:t>
            </w:r>
          </w:p>
        </w:tc>
        <w:tc>
          <w:tcPr>
            <w:tcW w:w="3452" w:type="dxa"/>
          </w:tcPr>
          <w:p w:rsidR="00903E66" w:rsidRPr="00903E66" w:rsidRDefault="00903E66" w:rsidP="0098769F">
            <w:pPr>
              <w:pStyle w:val="a5"/>
              <w:spacing w:line="240" w:lineRule="auto"/>
              <w:ind w:left="0"/>
              <w:jc w:val="both"/>
              <w:rPr>
                <w:rFonts w:ascii="Times New Roman" w:hAnsi="Times New Roman"/>
                <w:sz w:val="24"/>
                <w:szCs w:val="24"/>
              </w:rPr>
            </w:pPr>
            <w:r w:rsidRPr="00903E66">
              <w:rPr>
                <w:rFonts w:ascii="Times New Roman" w:hAnsi="Times New Roman"/>
                <w:sz w:val="24"/>
                <w:szCs w:val="24"/>
              </w:rPr>
              <w:t>Акт сдачи-приема выполненных работ (дезинсекция) от 11.05.2018</w:t>
            </w:r>
          </w:p>
        </w:tc>
        <w:tc>
          <w:tcPr>
            <w:tcW w:w="516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Проведены санитарные работы по подготовке помещений</w:t>
            </w:r>
          </w:p>
        </w:tc>
      </w:tr>
      <w:tr w:rsidR="00903E66" w:rsidRPr="00903E66" w:rsidTr="0098769F">
        <w:tc>
          <w:tcPr>
            <w:tcW w:w="953" w:type="dxa"/>
          </w:tcPr>
          <w:p w:rsidR="00903E66" w:rsidRPr="00903E66" w:rsidRDefault="00903E66" w:rsidP="0098769F">
            <w:pPr>
              <w:spacing w:line="240" w:lineRule="auto"/>
              <w:jc w:val="right"/>
              <w:rPr>
                <w:rFonts w:ascii="Times New Roman" w:hAnsi="Times New Roman" w:cs="Times New Roman"/>
                <w:sz w:val="24"/>
                <w:szCs w:val="24"/>
              </w:rPr>
            </w:pPr>
            <w:r w:rsidRPr="00903E66">
              <w:rPr>
                <w:rFonts w:ascii="Times New Roman" w:hAnsi="Times New Roman" w:cs="Times New Roman"/>
                <w:sz w:val="24"/>
                <w:szCs w:val="24"/>
              </w:rPr>
              <w:t>12.</w:t>
            </w:r>
          </w:p>
        </w:tc>
        <w:tc>
          <w:tcPr>
            <w:tcW w:w="3452" w:type="dxa"/>
          </w:tcPr>
          <w:p w:rsidR="00903E66" w:rsidRPr="00903E66" w:rsidRDefault="00903E66" w:rsidP="0098769F">
            <w:pPr>
              <w:pStyle w:val="a5"/>
              <w:spacing w:line="240" w:lineRule="auto"/>
              <w:ind w:left="0"/>
              <w:jc w:val="both"/>
              <w:rPr>
                <w:rFonts w:ascii="Times New Roman" w:hAnsi="Times New Roman"/>
                <w:sz w:val="24"/>
                <w:szCs w:val="24"/>
              </w:rPr>
            </w:pPr>
            <w:r w:rsidRPr="00903E66">
              <w:rPr>
                <w:rFonts w:ascii="Times New Roman" w:hAnsi="Times New Roman"/>
                <w:sz w:val="24"/>
                <w:szCs w:val="24"/>
              </w:rPr>
              <w:t xml:space="preserve">Приказ Министерства образования, науки и молодежной политики Нижегородской области № 316-01-99-2518/18-0-0 от 10.05.2018 «О рекомендациях </w:t>
            </w:r>
            <w:proofErr w:type="spellStart"/>
            <w:r w:rsidRPr="00903E66">
              <w:rPr>
                <w:rFonts w:ascii="Times New Roman" w:hAnsi="Times New Roman"/>
                <w:sz w:val="24"/>
                <w:szCs w:val="24"/>
              </w:rPr>
              <w:t>Роспотребнадзора</w:t>
            </w:r>
            <w:proofErr w:type="spellEnd"/>
            <w:r w:rsidRPr="00903E66">
              <w:rPr>
                <w:rFonts w:ascii="Times New Roman" w:hAnsi="Times New Roman"/>
                <w:sz w:val="24"/>
                <w:szCs w:val="24"/>
              </w:rPr>
              <w:t xml:space="preserve"> по проведению мероприятий по </w:t>
            </w:r>
            <w:r w:rsidRPr="00903E66">
              <w:rPr>
                <w:rFonts w:ascii="Times New Roman" w:hAnsi="Times New Roman"/>
                <w:sz w:val="24"/>
                <w:szCs w:val="24"/>
              </w:rPr>
              <w:lastRenderedPageBreak/>
              <w:t>профилактике инфекционных заболеваний»</w:t>
            </w:r>
          </w:p>
        </w:tc>
        <w:tc>
          <w:tcPr>
            <w:tcW w:w="516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lastRenderedPageBreak/>
              <w:t>Деятельность ЛТО учитывает эти рекомендации в своей работе</w:t>
            </w:r>
          </w:p>
        </w:tc>
      </w:tr>
      <w:tr w:rsidR="00903E66" w:rsidRPr="00903E66" w:rsidTr="0098769F">
        <w:tc>
          <w:tcPr>
            <w:tcW w:w="953" w:type="dxa"/>
          </w:tcPr>
          <w:p w:rsidR="00903E66" w:rsidRPr="00903E66" w:rsidRDefault="00903E66" w:rsidP="0098769F">
            <w:pPr>
              <w:spacing w:line="240" w:lineRule="auto"/>
              <w:jc w:val="right"/>
              <w:rPr>
                <w:rFonts w:ascii="Times New Roman" w:hAnsi="Times New Roman" w:cs="Times New Roman"/>
                <w:sz w:val="24"/>
                <w:szCs w:val="24"/>
              </w:rPr>
            </w:pPr>
            <w:r w:rsidRPr="00903E66">
              <w:rPr>
                <w:rFonts w:ascii="Times New Roman" w:hAnsi="Times New Roman" w:cs="Times New Roman"/>
                <w:sz w:val="24"/>
                <w:szCs w:val="24"/>
              </w:rPr>
              <w:lastRenderedPageBreak/>
              <w:t>13.</w:t>
            </w:r>
          </w:p>
        </w:tc>
        <w:tc>
          <w:tcPr>
            <w:tcW w:w="3452" w:type="dxa"/>
          </w:tcPr>
          <w:p w:rsidR="00903E66" w:rsidRPr="00903E66" w:rsidRDefault="00903E66" w:rsidP="0098769F">
            <w:pPr>
              <w:pStyle w:val="a5"/>
              <w:spacing w:line="240" w:lineRule="auto"/>
              <w:ind w:left="0"/>
              <w:jc w:val="both"/>
              <w:rPr>
                <w:rFonts w:ascii="Times New Roman" w:hAnsi="Times New Roman"/>
                <w:sz w:val="24"/>
                <w:szCs w:val="24"/>
              </w:rPr>
            </w:pPr>
            <w:r w:rsidRPr="00903E66">
              <w:rPr>
                <w:rFonts w:ascii="Times New Roman" w:hAnsi="Times New Roman"/>
                <w:sz w:val="24"/>
                <w:szCs w:val="24"/>
              </w:rPr>
              <w:t>План производственного контроля лагеря труда и отдыха с дневным пребыванием детей Молодежного центра от 21.05.2018</w:t>
            </w:r>
          </w:p>
        </w:tc>
        <w:tc>
          <w:tcPr>
            <w:tcW w:w="516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Деятельность ЛТО осуществляется под четким регламентированным контролем</w:t>
            </w:r>
          </w:p>
        </w:tc>
      </w:tr>
      <w:tr w:rsidR="00903E66" w:rsidRPr="00903E66" w:rsidTr="0098769F">
        <w:tc>
          <w:tcPr>
            <w:tcW w:w="953" w:type="dxa"/>
          </w:tcPr>
          <w:p w:rsidR="00903E66" w:rsidRPr="00903E66" w:rsidRDefault="00903E66" w:rsidP="0098769F">
            <w:pPr>
              <w:spacing w:line="240" w:lineRule="auto"/>
              <w:jc w:val="right"/>
              <w:rPr>
                <w:rFonts w:ascii="Times New Roman" w:hAnsi="Times New Roman" w:cs="Times New Roman"/>
                <w:sz w:val="24"/>
                <w:szCs w:val="24"/>
              </w:rPr>
            </w:pPr>
            <w:r w:rsidRPr="00903E66">
              <w:rPr>
                <w:rFonts w:ascii="Times New Roman" w:hAnsi="Times New Roman" w:cs="Times New Roman"/>
                <w:sz w:val="24"/>
                <w:szCs w:val="24"/>
              </w:rPr>
              <w:t>14.</w:t>
            </w:r>
          </w:p>
        </w:tc>
        <w:tc>
          <w:tcPr>
            <w:tcW w:w="3452" w:type="dxa"/>
          </w:tcPr>
          <w:p w:rsidR="00903E66" w:rsidRPr="00903E66" w:rsidRDefault="00903E66" w:rsidP="0098769F">
            <w:pPr>
              <w:pStyle w:val="a5"/>
              <w:spacing w:line="240" w:lineRule="auto"/>
              <w:ind w:left="0"/>
              <w:jc w:val="both"/>
              <w:rPr>
                <w:rFonts w:ascii="Times New Roman" w:hAnsi="Times New Roman"/>
                <w:sz w:val="24"/>
                <w:szCs w:val="24"/>
              </w:rPr>
            </w:pPr>
            <w:r w:rsidRPr="00903E66">
              <w:rPr>
                <w:rFonts w:ascii="Times New Roman" w:hAnsi="Times New Roman"/>
                <w:sz w:val="24"/>
                <w:szCs w:val="24"/>
              </w:rPr>
              <w:t>Приказ Министерства образования, науки и молодежной политики Нижегородской области № 316-01-99-2650/18-0-0 от 16.05.2018 «О направлении методических рекомендаций по вопросам безопасности отдыха и оздоровления детей»</w:t>
            </w:r>
          </w:p>
        </w:tc>
        <w:tc>
          <w:tcPr>
            <w:tcW w:w="516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Деятельность ЛТО учитывает эти рекомендации в своей работе</w:t>
            </w:r>
          </w:p>
        </w:tc>
      </w:tr>
      <w:tr w:rsidR="00903E66" w:rsidRPr="00903E66" w:rsidTr="0098769F">
        <w:tc>
          <w:tcPr>
            <w:tcW w:w="953" w:type="dxa"/>
          </w:tcPr>
          <w:p w:rsidR="00903E66" w:rsidRPr="00903E66" w:rsidRDefault="00903E66" w:rsidP="0098769F">
            <w:pPr>
              <w:spacing w:line="240" w:lineRule="auto"/>
              <w:jc w:val="right"/>
              <w:rPr>
                <w:rFonts w:ascii="Times New Roman" w:hAnsi="Times New Roman" w:cs="Times New Roman"/>
                <w:sz w:val="24"/>
                <w:szCs w:val="24"/>
              </w:rPr>
            </w:pPr>
            <w:r w:rsidRPr="00903E66">
              <w:rPr>
                <w:rFonts w:ascii="Times New Roman" w:hAnsi="Times New Roman" w:cs="Times New Roman"/>
                <w:sz w:val="24"/>
                <w:szCs w:val="24"/>
              </w:rPr>
              <w:t>15.</w:t>
            </w:r>
          </w:p>
        </w:tc>
        <w:tc>
          <w:tcPr>
            <w:tcW w:w="3452" w:type="dxa"/>
          </w:tcPr>
          <w:p w:rsidR="00903E66" w:rsidRPr="00903E66" w:rsidRDefault="00903E66" w:rsidP="0098769F">
            <w:pPr>
              <w:pStyle w:val="a5"/>
              <w:spacing w:line="240" w:lineRule="auto"/>
              <w:ind w:left="0"/>
              <w:jc w:val="both"/>
              <w:rPr>
                <w:rFonts w:ascii="Times New Roman" w:hAnsi="Times New Roman"/>
                <w:sz w:val="24"/>
                <w:szCs w:val="24"/>
              </w:rPr>
            </w:pPr>
            <w:r w:rsidRPr="00903E66">
              <w:rPr>
                <w:rFonts w:ascii="Times New Roman" w:hAnsi="Times New Roman"/>
                <w:sz w:val="24"/>
                <w:szCs w:val="24"/>
              </w:rPr>
              <w:t>Методические рекомендации по организации отдыха и оздоровления детей и молодежи Нижегородской области ГБУДО ЦЭВДНО от 08.12.2017 № 01-20/708</w:t>
            </w:r>
          </w:p>
        </w:tc>
        <w:tc>
          <w:tcPr>
            <w:tcW w:w="516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Деятельность ЛТО учитывает эти рекомендации в своей работе</w:t>
            </w:r>
          </w:p>
        </w:tc>
      </w:tr>
      <w:tr w:rsidR="00903E66" w:rsidRPr="00903E66" w:rsidTr="0098769F">
        <w:tc>
          <w:tcPr>
            <w:tcW w:w="953" w:type="dxa"/>
          </w:tcPr>
          <w:p w:rsidR="00903E66" w:rsidRPr="00903E66" w:rsidRDefault="00903E66" w:rsidP="0098769F">
            <w:pPr>
              <w:spacing w:line="240" w:lineRule="auto"/>
              <w:jc w:val="right"/>
              <w:rPr>
                <w:rFonts w:ascii="Times New Roman" w:hAnsi="Times New Roman" w:cs="Times New Roman"/>
                <w:sz w:val="24"/>
                <w:szCs w:val="24"/>
              </w:rPr>
            </w:pPr>
            <w:r w:rsidRPr="00903E66">
              <w:rPr>
                <w:rFonts w:ascii="Times New Roman" w:hAnsi="Times New Roman" w:cs="Times New Roman"/>
                <w:sz w:val="24"/>
                <w:szCs w:val="24"/>
              </w:rPr>
              <w:t>16.</w:t>
            </w:r>
          </w:p>
        </w:tc>
        <w:tc>
          <w:tcPr>
            <w:tcW w:w="3452" w:type="dxa"/>
          </w:tcPr>
          <w:p w:rsidR="00903E66" w:rsidRPr="00903E66" w:rsidRDefault="00903E66" w:rsidP="0098769F">
            <w:pPr>
              <w:pStyle w:val="a5"/>
              <w:spacing w:line="240" w:lineRule="auto"/>
              <w:ind w:left="0"/>
              <w:jc w:val="both"/>
              <w:rPr>
                <w:rFonts w:ascii="Times New Roman" w:hAnsi="Times New Roman"/>
                <w:sz w:val="24"/>
                <w:szCs w:val="24"/>
              </w:rPr>
            </w:pPr>
            <w:r w:rsidRPr="00903E66">
              <w:rPr>
                <w:rFonts w:ascii="Times New Roman" w:hAnsi="Times New Roman"/>
                <w:sz w:val="24"/>
                <w:szCs w:val="24"/>
              </w:rPr>
              <w:t>Рекомендации ФМБА России №800 от 21.09.2017 «Об организации условий отдыха детей на период летней оздоровительной кампании 2018»</w:t>
            </w:r>
          </w:p>
        </w:tc>
        <w:tc>
          <w:tcPr>
            <w:tcW w:w="516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Деятельность ЛТО учитывает эти рекомендации в своей работе</w:t>
            </w:r>
          </w:p>
        </w:tc>
      </w:tr>
      <w:tr w:rsidR="00903E66" w:rsidRPr="00903E66" w:rsidTr="0098769F">
        <w:tc>
          <w:tcPr>
            <w:tcW w:w="953" w:type="dxa"/>
          </w:tcPr>
          <w:p w:rsidR="00903E66" w:rsidRPr="00903E66" w:rsidRDefault="00903E66" w:rsidP="0098769F">
            <w:pPr>
              <w:spacing w:line="240" w:lineRule="auto"/>
              <w:jc w:val="right"/>
              <w:rPr>
                <w:rFonts w:ascii="Times New Roman" w:hAnsi="Times New Roman" w:cs="Times New Roman"/>
                <w:sz w:val="24"/>
                <w:szCs w:val="24"/>
              </w:rPr>
            </w:pPr>
            <w:r w:rsidRPr="00903E66">
              <w:rPr>
                <w:rFonts w:ascii="Times New Roman" w:hAnsi="Times New Roman" w:cs="Times New Roman"/>
                <w:sz w:val="24"/>
                <w:szCs w:val="24"/>
              </w:rPr>
              <w:t>17.</w:t>
            </w:r>
          </w:p>
        </w:tc>
        <w:tc>
          <w:tcPr>
            <w:tcW w:w="3452" w:type="dxa"/>
          </w:tcPr>
          <w:p w:rsidR="00903E66" w:rsidRPr="00903E66" w:rsidRDefault="00903E66" w:rsidP="0098769F">
            <w:pPr>
              <w:pStyle w:val="a5"/>
              <w:spacing w:line="240" w:lineRule="auto"/>
              <w:ind w:left="0"/>
              <w:jc w:val="both"/>
              <w:rPr>
                <w:rFonts w:ascii="Times New Roman" w:hAnsi="Times New Roman"/>
                <w:sz w:val="24"/>
                <w:szCs w:val="24"/>
              </w:rPr>
            </w:pPr>
            <w:r w:rsidRPr="00903E66">
              <w:rPr>
                <w:rFonts w:ascii="Times New Roman" w:hAnsi="Times New Roman"/>
                <w:sz w:val="24"/>
                <w:szCs w:val="24"/>
              </w:rPr>
              <w:t>Положение о лагере труда и отдыха Молодежного центра</w:t>
            </w:r>
          </w:p>
        </w:tc>
        <w:tc>
          <w:tcPr>
            <w:tcW w:w="516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Регламентирует деятельность ЛТО</w:t>
            </w:r>
          </w:p>
        </w:tc>
      </w:tr>
      <w:tr w:rsidR="00903E66" w:rsidRPr="00903E66" w:rsidTr="0098769F">
        <w:tc>
          <w:tcPr>
            <w:tcW w:w="953" w:type="dxa"/>
          </w:tcPr>
          <w:p w:rsidR="00903E66" w:rsidRPr="00903E66" w:rsidRDefault="00903E66" w:rsidP="0098769F">
            <w:pPr>
              <w:spacing w:line="240" w:lineRule="auto"/>
              <w:jc w:val="right"/>
              <w:rPr>
                <w:rFonts w:ascii="Times New Roman" w:hAnsi="Times New Roman" w:cs="Times New Roman"/>
                <w:sz w:val="24"/>
                <w:szCs w:val="24"/>
              </w:rPr>
            </w:pPr>
            <w:r w:rsidRPr="00903E66">
              <w:rPr>
                <w:rFonts w:ascii="Times New Roman" w:hAnsi="Times New Roman" w:cs="Times New Roman"/>
                <w:sz w:val="24"/>
                <w:szCs w:val="24"/>
              </w:rPr>
              <w:t>18.</w:t>
            </w:r>
          </w:p>
        </w:tc>
        <w:tc>
          <w:tcPr>
            <w:tcW w:w="3452" w:type="dxa"/>
          </w:tcPr>
          <w:p w:rsidR="00903E66" w:rsidRPr="00903E66" w:rsidRDefault="00903E66" w:rsidP="0098769F">
            <w:pPr>
              <w:pStyle w:val="a5"/>
              <w:spacing w:line="240" w:lineRule="auto"/>
              <w:ind w:left="0"/>
              <w:jc w:val="both"/>
              <w:rPr>
                <w:rFonts w:ascii="Times New Roman" w:hAnsi="Times New Roman"/>
                <w:sz w:val="24"/>
                <w:szCs w:val="24"/>
              </w:rPr>
            </w:pPr>
            <w:r w:rsidRPr="00903E66">
              <w:rPr>
                <w:rFonts w:ascii="Times New Roman" w:hAnsi="Times New Roman"/>
                <w:sz w:val="24"/>
                <w:szCs w:val="24"/>
              </w:rPr>
              <w:t>Порядок зачисления в лагерь труда и отдыха с дневным пребыванием дертей Молодежного центра</w:t>
            </w:r>
          </w:p>
        </w:tc>
        <w:tc>
          <w:tcPr>
            <w:tcW w:w="516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Регламентирует прием подростков в ЛТО</w:t>
            </w:r>
          </w:p>
        </w:tc>
      </w:tr>
      <w:tr w:rsidR="00903E66" w:rsidRPr="00903E66" w:rsidTr="0098769F">
        <w:tc>
          <w:tcPr>
            <w:tcW w:w="953" w:type="dxa"/>
          </w:tcPr>
          <w:p w:rsidR="00903E66" w:rsidRPr="00903E66" w:rsidRDefault="00903E66" w:rsidP="0098769F">
            <w:pPr>
              <w:spacing w:line="240" w:lineRule="auto"/>
              <w:jc w:val="right"/>
              <w:rPr>
                <w:rFonts w:ascii="Times New Roman" w:hAnsi="Times New Roman" w:cs="Times New Roman"/>
                <w:sz w:val="24"/>
                <w:szCs w:val="24"/>
              </w:rPr>
            </w:pPr>
            <w:r w:rsidRPr="00903E66">
              <w:rPr>
                <w:rFonts w:ascii="Times New Roman" w:hAnsi="Times New Roman" w:cs="Times New Roman"/>
                <w:sz w:val="24"/>
                <w:szCs w:val="24"/>
              </w:rPr>
              <w:t>19.</w:t>
            </w:r>
          </w:p>
        </w:tc>
        <w:tc>
          <w:tcPr>
            <w:tcW w:w="3452" w:type="dxa"/>
          </w:tcPr>
          <w:p w:rsidR="00903E66" w:rsidRPr="00903E66" w:rsidRDefault="00903E66" w:rsidP="0098769F">
            <w:pPr>
              <w:pStyle w:val="a5"/>
              <w:spacing w:line="240" w:lineRule="auto"/>
              <w:ind w:left="0"/>
              <w:jc w:val="both"/>
              <w:rPr>
                <w:rFonts w:ascii="Times New Roman" w:hAnsi="Times New Roman"/>
                <w:sz w:val="24"/>
                <w:szCs w:val="24"/>
              </w:rPr>
            </w:pPr>
            <w:r w:rsidRPr="00903E66">
              <w:rPr>
                <w:rFonts w:ascii="Times New Roman" w:hAnsi="Times New Roman"/>
                <w:sz w:val="24"/>
                <w:szCs w:val="24"/>
              </w:rPr>
              <w:t xml:space="preserve">Приказ Департамента по делам молодежи и спорта Администрации города </w:t>
            </w:r>
            <w:proofErr w:type="spellStart"/>
            <w:r w:rsidRPr="00903E66">
              <w:rPr>
                <w:rFonts w:ascii="Times New Roman" w:hAnsi="Times New Roman"/>
                <w:sz w:val="24"/>
                <w:szCs w:val="24"/>
              </w:rPr>
              <w:t>Сарова</w:t>
            </w:r>
            <w:proofErr w:type="spellEnd"/>
            <w:r w:rsidRPr="00903E66">
              <w:rPr>
                <w:rFonts w:ascii="Times New Roman" w:hAnsi="Times New Roman"/>
                <w:sz w:val="24"/>
                <w:szCs w:val="24"/>
              </w:rPr>
              <w:t xml:space="preserve"> №70п от 24.05.2018 «Об открытии летних лагерей»</w:t>
            </w:r>
          </w:p>
        </w:tc>
        <w:tc>
          <w:tcPr>
            <w:tcW w:w="5166" w:type="dxa"/>
          </w:tcPr>
          <w:p w:rsidR="00903E66" w:rsidRPr="00903E66" w:rsidRDefault="00903E66" w:rsidP="0098769F">
            <w:pPr>
              <w:spacing w:line="240" w:lineRule="auto"/>
              <w:rPr>
                <w:rFonts w:ascii="Times New Roman" w:hAnsi="Times New Roman" w:cs="Times New Roman"/>
                <w:sz w:val="24"/>
                <w:szCs w:val="24"/>
              </w:rPr>
            </w:pPr>
            <w:r w:rsidRPr="00903E66">
              <w:rPr>
                <w:rFonts w:ascii="Times New Roman" w:hAnsi="Times New Roman" w:cs="Times New Roman"/>
                <w:sz w:val="24"/>
                <w:szCs w:val="24"/>
              </w:rPr>
              <w:t>Регламентирует период работы ЛТО</w:t>
            </w:r>
          </w:p>
        </w:tc>
      </w:tr>
      <w:tr w:rsidR="00903E66" w:rsidRPr="00903E66" w:rsidTr="0098769F">
        <w:tc>
          <w:tcPr>
            <w:tcW w:w="953" w:type="dxa"/>
          </w:tcPr>
          <w:p w:rsidR="00903E66" w:rsidRPr="00903E66" w:rsidRDefault="00903E66" w:rsidP="0098769F">
            <w:pPr>
              <w:spacing w:line="240" w:lineRule="auto"/>
              <w:jc w:val="right"/>
              <w:rPr>
                <w:rFonts w:ascii="Times New Roman" w:hAnsi="Times New Roman" w:cs="Times New Roman"/>
                <w:sz w:val="24"/>
                <w:szCs w:val="24"/>
              </w:rPr>
            </w:pPr>
            <w:r w:rsidRPr="00903E66">
              <w:rPr>
                <w:rFonts w:ascii="Times New Roman" w:hAnsi="Times New Roman" w:cs="Times New Roman"/>
                <w:sz w:val="24"/>
                <w:szCs w:val="24"/>
              </w:rPr>
              <w:t>20.</w:t>
            </w:r>
          </w:p>
        </w:tc>
        <w:tc>
          <w:tcPr>
            <w:tcW w:w="3452" w:type="dxa"/>
          </w:tcPr>
          <w:p w:rsidR="00903E66" w:rsidRPr="00903E66" w:rsidRDefault="00903E66" w:rsidP="0098769F">
            <w:pPr>
              <w:pStyle w:val="a5"/>
              <w:spacing w:line="240" w:lineRule="auto"/>
              <w:ind w:left="0"/>
              <w:jc w:val="both"/>
              <w:rPr>
                <w:rFonts w:ascii="Times New Roman" w:hAnsi="Times New Roman"/>
                <w:sz w:val="24"/>
                <w:szCs w:val="24"/>
              </w:rPr>
            </w:pPr>
            <w:r w:rsidRPr="00903E66">
              <w:rPr>
                <w:rFonts w:ascii="Times New Roman" w:hAnsi="Times New Roman"/>
                <w:sz w:val="24"/>
                <w:szCs w:val="24"/>
              </w:rPr>
              <w:t xml:space="preserve">Приказ Молодежного центра №63.01-17/444 от 30.10.2018 «О назначении ответственных лиц за питьевой режим в лагере с дневным пребыванием </w:t>
            </w:r>
            <w:r w:rsidRPr="00903E66">
              <w:rPr>
                <w:rFonts w:ascii="Times New Roman" w:hAnsi="Times New Roman"/>
                <w:sz w:val="24"/>
                <w:szCs w:val="24"/>
              </w:rPr>
              <w:lastRenderedPageBreak/>
              <w:t>детей»</w:t>
            </w:r>
          </w:p>
        </w:tc>
        <w:tc>
          <w:tcPr>
            <w:tcW w:w="516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lastRenderedPageBreak/>
              <w:t>Так как деятельность ЛТО проходит в летний период, то крайне важно соблюдать питьевой режим в ходе работы</w:t>
            </w:r>
          </w:p>
        </w:tc>
      </w:tr>
      <w:tr w:rsidR="00903E66" w:rsidRPr="00903E66" w:rsidTr="0098769F">
        <w:tc>
          <w:tcPr>
            <w:tcW w:w="953" w:type="dxa"/>
          </w:tcPr>
          <w:p w:rsidR="00903E66" w:rsidRPr="00903E66" w:rsidRDefault="00903E66" w:rsidP="0098769F">
            <w:pPr>
              <w:spacing w:line="240" w:lineRule="auto"/>
              <w:jc w:val="right"/>
              <w:rPr>
                <w:rFonts w:ascii="Times New Roman" w:hAnsi="Times New Roman" w:cs="Times New Roman"/>
                <w:sz w:val="24"/>
                <w:szCs w:val="24"/>
              </w:rPr>
            </w:pPr>
            <w:r w:rsidRPr="00903E66">
              <w:rPr>
                <w:rFonts w:ascii="Times New Roman" w:hAnsi="Times New Roman" w:cs="Times New Roman"/>
                <w:sz w:val="24"/>
                <w:szCs w:val="24"/>
              </w:rPr>
              <w:lastRenderedPageBreak/>
              <w:t>21.</w:t>
            </w:r>
          </w:p>
        </w:tc>
        <w:tc>
          <w:tcPr>
            <w:tcW w:w="3452" w:type="dxa"/>
          </w:tcPr>
          <w:p w:rsidR="00903E66" w:rsidRPr="00903E66" w:rsidRDefault="00903E66" w:rsidP="0098769F">
            <w:pPr>
              <w:pStyle w:val="a5"/>
              <w:spacing w:line="240" w:lineRule="auto"/>
              <w:ind w:left="0"/>
              <w:rPr>
                <w:rFonts w:ascii="Times New Roman" w:hAnsi="Times New Roman"/>
                <w:sz w:val="24"/>
                <w:szCs w:val="24"/>
              </w:rPr>
            </w:pPr>
            <w:r w:rsidRPr="00903E66">
              <w:rPr>
                <w:rFonts w:ascii="Times New Roman" w:hAnsi="Times New Roman"/>
                <w:sz w:val="24"/>
                <w:szCs w:val="24"/>
              </w:rPr>
              <w:t xml:space="preserve">Приказ Молодежного центра №63.01-17/183 от 17.05.2018г. «О подготовке к летней оздоровительной кампании в 2018 году» </w:t>
            </w:r>
          </w:p>
        </w:tc>
        <w:tc>
          <w:tcPr>
            <w:tcW w:w="5166" w:type="dxa"/>
          </w:tcPr>
          <w:p w:rsidR="00903E66" w:rsidRPr="00903E66" w:rsidRDefault="00903E66" w:rsidP="0098769F">
            <w:pPr>
              <w:spacing w:line="240" w:lineRule="auto"/>
              <w:rPr>
                <w:rFonts w:ascii="Times New Roman" w:hAnsi="Times New Roman" w:cs="Times New Roman"/>
                <w:sz w:val="24"/>
                <w:szCs w:val="24"/>
              </w:rPr>
            </w:pPr>
            <w:r w:rsidRPr="00903E66">
              <w:rPr>
                <w:rFonts w:ascii="Times New Roman" w:hAnsi="Times New Roman" w:cs="Times New Roman"/>
                <w:sz w:val="24"/>
                <w:szCs w:val="24"/>
              </w:rPr>
              <w:t>Регламентирует основные этапы работы ЛТО</w:t>
            </w:r>
          </w:p>
        </w:tc>
      </w:tr>
    </w:tbl>
    <w:p w:rsidR="00903E66" w:rsidRPr="00903E66" w:rsidRDefault="00903E66" w:rsidP="00903E66">
      <w:pPr>
        <w:rPr>
          <w:rFonts w:ascii="Times New Roman" w:hAnsi="Times New Roman" w:cs="Times New Roman"/>
          <w:sz w:val="24"/>
          <w:szCs w:val="24"/>
        </w:rPr>
      </w:pPr>
    </w:p>
    <w:p w:rsidR="00903E66" w:rsidRPr="00903E66" w:rsidRDefault="00903E66" w:rsidP="00903E66">
      <w:pPr>
        <w:rPr>
          <w:rFonts w:ascii="Times New Roman" w:hAnsi="Times New Roman" w:cs="Times New Roman"/>
          <w:i/>
          <w:sz w:val="24"/>
          <w:szCs w:val="24"/>
        </w:rPr>
      </w:pPr>
      <w:r w:rsidRPr="00903E66">
        <w:rPr>
          <w:rFonts w:ascii="Times New Roman" w:hAnsi="Times New Roman" w:cs="Times New Roman"/>
          <w:i/>
          <w:sz w:val="24"/>
          <w:szCs w:val="24"/>
        </w:rPr>
        <w:t>Измененные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835"/>
        <w:gridCol w:w="2410"/>
        <w:gridCol w:w="3367"/>
      </w:tblGrid>
      <w:tr w:rsidR="00903E66" w:rsidRPr="00903E66" w:rsidTr="0098769F">
        <w:tc>
          <w:tcPr>
            <w:tcW w:w="959"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w:t>
            </w:r>
          </w:p>
        </w:tc>
        <w:tc>
          <w:tcPr>
            <w:tcW w:w="2835" w:type="dxa"/>
          </w:tcPr>
          <w:p w:rsidR="00903E66" w:rsidRPr="00903E66" w:rsidRDefault="00903E66" w:rsidP="0098769F">
            <w:pPr>
              <w:spacing w:line="240" w:lineRule="auto"/>
              <w:rPr>
                <w:rFonts w:ascii="Times New Roman" w:hAnsi="Times New Roman" w:cs="Times New Roman"/>
                <w:sz w:val="24"/>
                <w:szCs w:val="24"/>
              </w:rPr>
            </w:pPr>
            <w:r w:rsidRPr="00903E66">
              <w:rPr>
                <w:rFonts w:ascii="Times New Roman" w:hAnsi="Times New Roman" w:cs="Times New Roman"/>
                <w:sz w:val="24"/>
                <w:szCs w:val="24"/>
              </w:rPr>
              <w:t>Наименование НПА</w:t>
            </w:r>
          </w:p>
        </w:tc>
        <w:tc>
          <w:tcPr>
            <w:tcW w:w="2410"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Изменения, внесенные в НПА</w:t>
            </w:r>
          </w:p>
        </w:tc>
        <w:tc>
          <w:tcPr>
            <w:tcW w:w="3367" w:type="dxa"/>
          </w:tcPr>
          <w:p w:rsidR="00903E66" w:rsidRPr="00903E66" w:rsidRDefault="00903E66" w:rsidP="0098769F">
            <w:pPr>
              <w:spacing w:line="240" w:lineRule="auto"/>
              <w:rPr>
                <w:rFonts w:ascii="Times New Roman" w:hAnsi="Times New Roman" w:cs="Times New Roman"/>
                <w:sz w:val="24"/>
                <w:szCs w:val="24"/>
              </w:rPr>
            </w:pPr>
            <w:r w:rsidRPr="00903E66">
              <w:rPr>
                <w:rFonts w:ascii="Times New Roman" w:hAnsi="Times New Roman" w:cs="Times New Roman"/>
                <w:sz w:val="24"/>
                <w:szCs w:val="24"/>
              </w:rPr>
              <w:t>Результат внесения изменений</w:t>
            </w:r>
          </w:p>
        </w:tc>
      </w:tr>
      <w:tr w:rsidR="00903E66" w:rsidRPr="00903E66" w:rsidTr="0098769F">
        <w:tc>
          <w:tcPr>
            <w:tcW w:w="959"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1.</w:t>
            </w:r>
          </w:p>
        </w:tc>
        <w:tc>
          <w:tcPr>
            <w:tcW w:w="2835"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 xml:space="preserve">Муниципальная программа «Физическая культура массовый спорт и молодежная политика города </w:t>
            </w:r>
            <w:proofErr w:type="spellStart"/>
            <w:r w:rsidRPr="00903E66">
              <w:rPr>
                <w:rFonts w:ascii="Times New Roman" w:hAnsi="Times New Roman" w:cs="Times New Roman"/>
                <w:sz w:val="24"/>
                <w:szCs w:val="24"/>
              </w:rPr>
              <w:t>Сарова</w:t>
            </w:r>
            <w:proofErr w:type="spellEnd"/>
            <w:r w:rsidRPr="00903E66">
              <w:rPr>
                <w:rFonts w:ascii="Times New Roman" w:hAnsi="Times New Roman" w:cs="Times New Roman"/>
                <w:sz w:val="24"/>
                <w:szCs w:val="24"/>
              </w:rPr>
              <w:t xml:space="preserve"> Нижегородской области» утверждена постановлением Администрации </w:t>
            </w:r>
            <w:proofErr w:type="gramStart"/>
            <w:r w:rsidRPr="00903E66">
              <w:rPr>
                <w:rFonts w:ascii="Times New Roman" w:hAnsi="Times New Roman" w:cs="Times New Roman"/>
                <w:sz w:val="24"/>
                <w:szCs w:val="24"/>
              </w:rPr>
              <w:t>г</w:t>
            </w:r>
            <w:proofErr w:type="gramEnd"/>
            <w:r w:rsidRPr="00903E66">
              <w:rPr>
                <w:rFonts w:ascii="Times New Roman" w:hAnsi="Times New Roman" w:cs="Times New Roman"/>
                <w:sz w:val="24"/>
                <w:szCs w:val="24"/>
              </w:rPr>
              <w:t xml:space="preserve">. </w:t>
            </w:r>
            <w:proofErr w:type="spellStart"/>
            <w:r w:rsidRPr="00903E66">
              <w:rPr>
                <w:rFonts w:ascii="Times New Roman" w:hAnsi="Times New Roman" w:cs="Times New Roman"/>
                <w:sz w:val="24"/>
                <w:szCs w:val="24"/>
              </w:rPr>
              <w:t>Сарова</w:t>
            </w:r>
            <w:proofErr w:type="spellEnd"/>
            <w:r w:rsidRPr="00903E66">
              <w:rPr>
                <w:rFonts w:ascii="Times New Roman" w:hAnsi="Times New Roman" w:cs="Times New Roman"/>
                <w:sz w:val="24"/>
                <w:szCs w:val="24"/>
              </w:rPr>
              <w:t xml:space="preserve"> Нижегородской области от 31.10.2014 № 4470 (с изменениями от 25.12.2019 № 4243)</w:t>
            </w:r>
          </w:p>
        </w:tc>
        <w:tc>
          <w:tcPr>
            <w:tcW w:w="2410"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 xml:space="preserve">Трудоустройство выделено в отдельный раздел в подпрограмме 4 «Молодежь </w:t>
            </w:r>
            <w:proofErr w:type="spellStart"/>
            <w:r w:rsidRPr="00903E66">
              <w:rPr>
                <w:rFonts w:ascii="Times New Roman" w:hAnsi="Times New Roman" w:cs="Times New Roman"/>
                <w:sz w:val="24"/>
                <w:szCs w:val="24"/>
              </w:rPr>
              <w:t>Сарова</w:t>
            </w:r>
            <w:proofErr w:type="spellEnd"/>
            <w:r w:rsidRPr="00903E66">
              <w:rPr>
                <w:rFonts w:ascii="Times New Roman" w:hAnsi="Times New Roman" w:cs="Times New Roman"/>
                <w:sz w:val="24"/>
                <w:szCs w:val="24"/>
              </w:rPr>
              <w:t xml:space="preserve">» </w:t>
            </w:r>
          </w:p>
        </w:tc>
        <w:tc>
          <w:tcPr>
            <w:tcW w:w="3367"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Два подведомственных учреждения Департаменту по делам молодежи и спорта могут трудоустраивать молодежь не только в возрасте от 14 до 18 лет, но и студентов в свободное от учебы время</w:t>
            </w:r>
          </w:p>
        </w:tc>
      </w:tr>
    </w:tbl>
    <w:p w:rsidR="00903E66" w:rsidRPr="00903E66" w:rsidRDefault="00903E66" w:rsidP="00903E66">
      <w:pPr>
        <w:rPr>
          <w:rFonts w:ascii="Times New Roman" w:hAnsi="Times New Roman" w:cs="Times New Roman"/>
          <w:sz w:val="24"/>
          <w:szCs w:val="24"/>
        </w:rPr>
      </w:pPr>
    </w:p>
    <w:p w:rsidR="00903E66" w:rsidRPr="00903E66" w:rsidRDefault="00903E66" w:rsidP="00903E66">
      <w:pPr>
        <w:rPr>
          <w:rFonts w:ascii="Times New Roman" w:hAnsi="Times New Roman" w:cs="Times New Roman"/>
          <w:sz w:val="24"/>
          <w:szCs w:val="24"/>
        </w:rPr>
      </w:pPr>
      <w:r w:rsidRPr="00903E66">
        <w:rPr>
          <w:rFonts w:ascii="Times New Roman" w:hAnsi="Times New Roman" w:cs="Times New Roman"/>
          <w:sz w:val="24"/>
          <w:szCs w:val="24"/>
        </w:rPr>
        <w:t>16. Ресурсы, необходимые для внедрения практики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86"/>
        <w:gridCol w:w="5136"/>
      </w:tblGrid>
      <w:tr w:rsidR="00903E66" w:rsidRPr="00903E66" w:rsidTr="0098769F">
        <w:tc>
          <w:tcPr>
            <w:tcW w:w="817"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w:t>
            </w:r>
          </w:p>
        </w:tc>
        <w:tc>
          <w:tcPr>
            <w:tcW w:w="3686"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Описание ресурса</w:t>
            </w:r>
          </w:p>
        </w:tc>
        <w:tc>
          <w:tcPr>
            <w:tcW w:w="5136"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Для каких целей данный ресурс необходим</w:t>
            </w:r>
          </w:p>
        </w:tc>
      </w:tr>
      <w:tr w:rsidR="00903E66" w:rsidRPr="00903E66" w:rsidTr="0098769F">
        <w:tc>
          <w:tcPr>
            <w:tcW w:w="817" w:type="dxa"/>
          </w:tcPr>
          <w:p w:rsidR="00903E66" w:rsidRPr="00903E66" w:rsidRDefault="00903E66" w:rsidP="00903E66">
            <w:pPr>
              <w:pStyle w:val="a5"/>
              <w:numPr>
                <w:ilvl w:val="0"/>
                <w:numId w:val="2"/>
              </w:numPr>
              <w:ind w:right="-142"/>
              <w:rPr>
                <w:rFonts w:ascii="Times New Roman" w:hAnsi="Times New Roman"/>
                <w:sz w:val="24"/>
                <w:szCs w:val="24"/>
              </w:rPr>
            </w:pPr>
          </w:p>
        </w:tc>
        <w:tc>
          <w:tcPr>
            <w:tcW w:w="368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НПА и программа деятельности ЛТО регламентирующие и полностью описывающие все аспекты организации деятельности</w:t>
            </w:r>
          </w:p>
        </w:tc>
        <w:tc>
          <w:tcPr>
            <w:tcW w:w="513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Регламентирует деятельность ЛТО</w:t>
            </w:r>
          </w:p>
        </w:tc>
      </w:tr>
      <w:tr w:rsidR="00903E66" w:rsidRPr="00903E66" w:rsidTr="0098769F">
        <w:tc>
          <w:tcPr>
            <w:tcW w:w="817" w:type="dxa"/>
          </w:tcPr>
          <w:p w:rsidR="00903E66" w:rsidRPr="00903E66" w:rsidRDefault="00903E66" w:rsidP="00903E66">
            <w:pPr>
              <w:pStyle w:val="a5"/>
              <w:numPr>
                <w:ilvl w:val="0"/>
                <w:numId w:val="2"/>
              </w:numPr>
              <w:ind w:right="-142"/>
              <w:rPr>
                <w:rFonts w:ascii="Times New Roman" w:hAnsi="Times New Roman"/>
                <w:sz w:val="24"/>
                <w:szCs w:val="24"/>
              </w:rPr>
            </w:pPr>
          </w:p>
        </w:tc>
        <w:tc>
          <w:tcPr>
            <w:tcW w:w="368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Работодатели или социальные партнеры, готовые сотрудничать и обеспечить фронтом работы. Работа не должна противоречить трудовому кодексу и соответствовать возрастным особенностям работников</w:t>
            </w:r>
          </w:p>
        </w:tc>
        <w:tc>
          <w:tcPr>
            <w:tcW w:w="513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Чаще всего это муниципальные службы, ответственные за благоустройство или уборку городских территорий. Они обеспечивают фронтом работы, которую будут выполнять подростки. А также корректируют организацию своей деятельности исходя из человеческих ресурсов</w:t>
            </w:r>
          </w:p>
        </w:tc>
      </w:tr>
      <w:tr w:rsidR="00903E66" w:rsidRPr="00903E66" w:rsidTr="0098769F">
        <w:tc>
          <w:tcPr>
            <w:tcW w:w="817" w:type="dxa"/>
          </w:tcPr>
          <w:p w:rsidR="00903E66" w:rsidRPr="00903E66" w:rsidRDefault="00903E66" w:rsidP="00903E66">
            <w:pPr>
              <w:pStyle w:val="a5"/>
              <w:numPr>
                <w:ilvl w:val="0"/>
                <w:numId w:val="2"/>
              </w:numPr>
              <w:ind w:right="-142"/>
              <w:rPr>
                <w:rFonts w:ascii="Times New Roman" w:hAnsi="Times New Roman"/>
                <w:sz w:val="24"/>
                <w:szCs w:val="24"/>
              </w:rPr>
            </w:pPr>
          </w:p>
        </w:tc>
        <w:tc>
          <w:tcPr>
            <w:tcW w:w="368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 xml:space="preserve">Инвентарь </w:t>
            </w:r>
          </w:p>
        </w:tc>
        <w:tc>
          <w:tcPr>
            <w:tcW w:w="513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Он необходим для плодотворной организации трудового процесса. Инвентарь должен рассчитываться по одной единице на одного человека минимум</w:t>
            </w:r>
          </w:p>
        </w:tc>
      </w:tr>
      <w:tr w:rsidR="00903E66" w:rsidRPr="00903E66" w:rsidTr="0098769F">
        <w:tc>
          <w:tcPr>
            <w:tcW w:w="817" w:type="dxa"/>
          </w:tcPr>
          <w:p w:rsidR="00903E66" w:rsidRPr="00903E66" w:rsidRDefault="00903E66" w:rsidP="00903E66">
            <w:pPr>
              <w:pStyle w:val="a5"/>
              <w:numPr>
                <w:ilvl w:val="0"/>
                <w:numId w:val="2"/>
              </w:numPr>
              <w:ind w:right="-142"/>
              <w:rPr>
                <w:rFonts w:ascii="Times New Roman" w:hAnsi="Times New Roman"/>
                <w:sz w:val="24"/>
                <w:szCs w:val="24"/>
              </w:rPr>
            </w:pPr>
          </w:p>
        </w:tc>
        <w:tc>
          <w:tcPr>
            <w:tcW w:w="368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Медицинский персонал</w:t>
            </w:r>
          </w:p>
        </w:tc>
        <w:tc>
          <w:tcPr>
            <w:tcW w:w="513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Он осуществляет осмотр перед рабочим днем, а также должен оказывать содействие в экстренных случаях, связанных со здоровьем во время рабочего дня</w:t>
            </w:r>
          </w:p>
        </w:tc>
      </w:tr>
      <w:tr w:rsidR="00903E66" w:rsidRPr="00903E66" w:rsidTr="0098769F">
        <w:tc>
          <w:tcPr>
            <w:tcW w:w="817" w:type="dxa"/>
          </w:tcPr>
          <w:p w:rsidR="00903E66" w:rsidRPr="00903E66" w:rsidRDefault="00903E66" w:rsidP="00903E66">
            <w:pPr>
              <w:pStyle w:val="a5"/>
              <w:numPr>
                <w:ilvl w:val="0"/>
                <w:numId w:val="2"/>
              </w:numPr>
              <w:ind w:right="-142"/>
              <w:rPr>
                <w:rFonts w:ascii="Times New Roman" w:hAnsi="Times New Roman"/>
                <w:sz w:val="24"/>
                <w:szCs w:val="24"/>
              </w:rPr>
            </w:pPr>
          </w:p>
        </w:tc>
        <w:tc>
          <w:tcPr>
            <w:tcW w:w="368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Воспитатели и вожатые</w:t>
            </w:r>
          </w:p>
        </w:tc>
        <w:tc>
          <w:tcPr>
            <w:tcW w:w="513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 xml:space="preserve">Ответственное лицо за здоровье детей во время рабочего дня, который </w:t>
            </w:r>
            <w:proofErr w:type="gramStart"/>
            <w:r w:rsidRPr="00903E66">
              <w:rPr>
                <w:rFonts w:ascii="Times New Roman" w:hAnsi="Times New Roman" w:cs="Times New Roman"/>
                <w:sz w:val="24"/>
                <w:szCs w:val="24"/>
              </w:rPr>
              <w:t>действует</w:t>
            </w:r>
            <w:proofErr w:type="gramEnd"/>
            <w:r w:rsidRPr="00903E66">
              <w:rPr>
                <w:rFonts w:ascii="Times New Roman" w:hAnsi="Times New Roman" w:cs="Times New Roman"/>
                <w:sz w:val="24"/>
                <w:szCs w:val="24"/>
              </w:rPr>
              <w:t xml:space="preserve"> строго следуя должностной инструкции</w:t>
            </w:r>
          </w:p>
        </w:tc>
      </w:tr>
      <w:tr w:rsidR="00903E66" w:rsidRPr="00903E66" w:rsidTr="0098769F">
        <w:tc>
          <w:tcPr>
            <w:tcW w:w="817" w:type="dxa"/>
          </w:tcPr>
          <w:p w:rsidR="00903E66" w:rsidRPr="00903E66" w:rsidRDefault="00903E66" w:rsidP="00903E66">
            <w:pPr>
              <w:pStyle w:val="a5"/>
              <w:numPr>
                <w:ilvl w:val="0"/>
                <w:numId w:val="2"/>
              </w:numPr>
              <w:ind w:right="-142"/>
              <w:rPr>
                <w:rFonts w:ascii="Times New Roman" w:hAnsi="Times New Roman"/>
                <w:sz w:val="24"/>
                <w:szCs w:val="24"/>
              </w:rPr>
            </w:pPr>
          </w:p>
        </w:tc>
        <w:tc>
          <w:tcPr>
            <w:tcW w:w="368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Подростки, заинтересованные в данной деятельности</w:t>
            </w:r>
          </w:p>
        </w:tc>
        <w:tc>
          <w:tcPr>
            <w:tcW w:w="513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Выполнение работ по благоустройству территории города</w:t>
            </w:r>
          </w:p>
        </w:tc>
      </w:tr>
      <w:tr w:rsidR="00903E66" w:rsidRPr="00903E66" w:rsidTr="0098769F">
        <w:tc>
          <w:tcPr>
            <w:tcW w:w="817" w:type="dxa"/>
          </w:tcPr>
          <w:p w:rsidR="00903E66" w:rsidRPr="00903E66" w:rsidRDefault="00903E66" w:rsidP="00903E66">
            <w:pPr>
              <w:pStyle w:val="a5"/>
              <w:numPr>
                <w:ilvl w:val="0"/>
                <w:numId w:val="2"/>
              </w:numPr>
              <w:ind w:right="-142"/>
              <w:rPr>
                <w:rFonts w:ascii="Times New Roman" w:hAnsi="Times New Roman"/>
                <w:sz w:val="24"/>
                <w:szCs w:val="24"/>
              </w:rPr>
            </w:pPr>
          </w:p>
        </w:tc>
        <w:tc>
          <w:tcPr>
            <w:tcW w:w="368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Внешние условия, способствующие организации данной деятельности</w:t>
            </w:r>
          </w:p>
        </w:tc>
        <w:tc>
          <w:tcPr>
            <w:tcW w:w="513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Отсутствие запретов на организацию подобной деятельности в связи с различными внешними факторами (эпидемия, военные действия и прочее)</w:t>
            </w:r>
          </w:p>
        </w:tc>
      </w:tr>
      <w:tr w:rsidR="00903E66" w:rsidRPr="00903E66" w:rsidTr="0098769F">
        <w:tc>
          <w:tcPr>
            <w:tcW w:w="817" w:type="dxa"/>
          </w:tcPr>
          <w:p w:rsidR="00903E66" w:rsidRPr="00903E66" w:rsidRDefault="00903E66" w:rsidP="00903E66">
            <w:pPr>
              <w:pStyle w:val="a5"/>
              <w:numPr>
                <w:ilvl w:val="0"/>
                <w:numId w:val="2"/>
              </w:numPr>
              <w:ind w:right="-142"/>
              <w:rPr>
                <w:rFonts w:ascii="Times New Roman" w:hAnsi="Times New Roman"/>
                <w:sz w:val="24"/>
                <w:szCs w:val="24"/>
              </w:rPr>
            </w:pPr>
          </w:p>
        </w:tc>
        <w:tc>
          <w:tcPr>
            <w:tcW w:w="368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Финансирование со стороны муниципалитета (муниципалитет, ЦЗН, работодатель)</w:t>
            </w:r>
          </w:p>
        </w:tc>
        <w:tc>
          <w:tcPr>
            <w:tcW w:w="5136"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Оплата труда молодежи</w:t>
            </w:r>
          </w:p>
        </w:tc>
      </w:tr>
    </w:tbl>
    <w:p w:rsidR="00903E66" w:rsidRPr="00903E66" w:rsidRDefault="00903E66" w:rsidP="00903E66">
      <w:pPr>
        <w:rPr>
          <w:rFonts w:ascii="Times New Roman" w:hAnsi="Times New Roman" w:cs="Times New Roman"/>
          <w:sz w:val="24"/>
          <w:szCs w:val="24"/>
        </w:rPr>
      </w:pPr>
    </w:p>
    <w:p w:rsidR="00903E66" w:rsidRPr="00903E66" w:rsidRDefault="00903E66" w:rsidP="00903E66">
      <w:pPr>
        <w:rPr>
          <w:rFonts w:ascii="Times New Roman" w:hAnsi="Times New Roman" w:cs="Times New Roman"/>
          <w:sz w:val="24"/>
          <w:szCs w:val="24"/>
        </w:rPr>
      </w:pPr>
      <w:r w:rsidRPr="00903E66">
        <w:rPr>
          <w:rFonts w:ascii="Times New Roman" w:hAnsi="Times New Roman" w:cs="Times New Roman"/>
          <w:sz w:val="24"/>
          <w:szCs w:val="24"/>
        </w:rPr>
        <w:t xml:space="preserve">17. </w:t>
      </w:r>
      <w:proofErr w:type="spellStart"/>
      <w:r w:rsidRPr="00903E66">
        <w:rPr>
          <w:rFonts w:ascii="Times New Roman" w:hAnsi="Times New Roman" w:cs="Times New Roman"/>
          <w:sz w:val="24"/>
          <w:szCs w:val="24"/>
        </w:rPr>
        <w:t>Выгодополучатели</w:t>
      </w:r>
      <w:proofErr w:type="spellEnd"/>
      <w:r w:rsidRPr="00903E66">
        <w:rPr>
          <w:rFonts w:ascii="Times New Roman" w:hAnsi="Times New Roman" w:cs="Times New Roman"/>
          <w:sz w:val="24"/>
          <w:szCs w:val="24"/>
        </w:rPr>
        <w:t xml:space="preserve"> </w:t>
      </w:r>
    </w:p>
    <w:p w:rsidR="00903E66" w:rsidRPr="00903E66" w:rsidRDefault="00903E66" w:rsidP="00903E66">
      <w:pPr>
        <w:rPr>
          <w:rFonts w:ascii="Times New Roman" w:hAnsi="Times New Roman" w:cs="Times New Roman"/>
          <w:sz w:val="24"/>
          <w:szCs w:val="24"/>
        </w:rPr>
      </w:pPr>
      <w:r w:rsidRPr="00903E66">
        <w:rPr>
          <w:rFonts w:ascii="Times New Roman" w:hAnsi="Times New Roman" w:cs="Times New Roman"/>
          <w:sz w:val="24"/>
          <w:szCs w:val="24"/>
        </w:rPr>
        <w:t>(</w:t>
      </w:r>
      <w:r w:rsidRPr="00903E66">
        <w:rPr>
          <w:rFonts w:ascii="Times New Roman" w:hAnsi="Times New Roman" w:cs="Times New Roman"/>
          <w:i/>
          <w:sz w:val="24"/>
          <w:szCs w:val="24"/>
        </w:rPr>
        <w:t>регион, предприниматели, жители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4785"/>
      </w:tblGrid>
      <w:tr w:rsidR="00903E66" w:rsidRPr="00903E66" w:rsidTr="0098769F">
        <w:tc>
          <w:tcPr>
            <w:tcW w:w="675"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w:t>
            </w:r>
          </w:p>
        </w:tc>
        <w:tc>
          <w:tcPr>
            <w:tcW w:w="4111" w:type="dxa"/>
          </w:tcPr>
          <w:p w:rsidR="00903E66" w:rsidRPr="00903E66" w:rsidRDefault="00903E66" w:rsidP="0098769F">
            <w:pPr>
              <w:spacing w:line="240" w:lineRule="auto"/>
              <w:jc w:val="both"/>
              <w:rPr>
                <w:rFonts w:ascii="Times New Roman" w:hAnsi="Times New Roman" w:cs="Times New Roman"/>
                <w:sz w:val="24"/>
                <w:szCs w:val="24"/>
              </w:rPr>
            </w:pPr>
            <w:proofErr w:type="spellStart"/>
            <w:r w:rsidRPr="00903E66">
              <w:rPr>
                <w:rFonts w:ascii="Times New Roman" w:hAnsi="Times New Roman" w:cs="Times New Roman"/>
                <w:sz w:val="24"/>
                <w:szCs w:val="24"/>
              </w:rPr>
              <w:t>Выгодополучатель</w:t>
            </w:r>
            <w:proofErr w:type="spellEnd"/>
            <w:r w:rsidRPr="00903E66">
              <w:rPr>
                <w:rFonts w:ascii="Times New Roman" w:hAnsi="Times New Roman" w:cs="Times New Roman"/>
                <w:sz w:val="24"/>
                <w:szCs w:val="24"/>
              </w:rPr>
              <w:t xml:space="preserve"> / группа </w:t>
            </w:r>
            <w:proofErr w:type="spellStart"/>
            <w:r w:rsidRPr="00903E66">
              <w:rPr>
                <w:rFonts w:ascii="Times New Roman" w:hAnsi="Times New Roman" w:cs="Times New Roman"/>
                <w:sz w:val="24"/>
                <w:szCs w:val="24"/>
              </w:rPr>
              <w:t>выгодополучателей</w:t>
            </w:r>
            <w:proofErr w:type="spellEnd"/>
            <w:r w:rsidRPr="00903E66">
              <w:rPr>
                <w:rFonts w:ascii="Times New Roman" w:hAnsi="Times New Roman" w:cs="Times New Roman"/>
                <w:sz w:val="24"/>
                <w:szCs w:val="24"/>
              </w:rPr>
              <w:t xml:space="preserve"> </w:t>
            </w:r>
          </w:p>
        </w:tc>
        <w:tc>
          <w:tcPr>
            <w:tcW w:w="4785"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Описание выгод, полученных в результате внедрения практики</w:t>
            </w:r>
          </w:p>
        </w:tc>
      </w:tr>
      <w:tr w:rsidR="00903E66" w:rsidRPr="00903E66" w:rsidTr="0098769F">
        <w:tc>
          <w:tcPr>
            <w:tcW w:w="675" w:type="dxa"/>
          </w:tcPr>
          <w:p w:rsidR="00903E66" w:rsidRPr="00903E66" w:rsidRDefault="00903E66" w:rsidP="00903E66">
            <w:pPr>
              <w:pStyle w:val="a5"/>
              <w:numPr>
                <w:ilvl w:val="0"/>
                <w:numId w:val="3"/>
              </w:numPr>
              <w:rPr>
                <w:rFonts w:ascii="Times New Roman" w:hAnsi="Times New Roman"/>
                <w:sz w:val="24"/>
                <w:szCs w:val="24"/>
              </w:rPr>
            </w:pPr>
          </w:p>
        </w:tc>
        <w:tc>
          <w:tcPr>
            <w:tcW w:w="4111"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Подростки в возрасте от 14 до 23 лет</w:t>
            </w:r>
          </w:p>
        </w:tc>
        <w:tc>
          <w:tcPr>
            <w:tcW w:w="4785"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Официальное трудоустройство.</w:t>
            </w:r>
          </w:p>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 xml:space="preserve">Заработная плата, которая рассчитывалась исходя </w:t>
            </w:r>
            <w:proofErr w:type="gramStart"/>
            <w:r w:rsidRPr="00903E66">
              <w:rPr>
                <w:rFonts w:ascii="Times New Roman" w:hAnsi="Times New Roman" w:cs="Times New Roman"/>
                <w:sz w:val="24"/>
                <w:szCs w:val="24"/>
              </w:rPr>
              <w:t>из</w:t>
            </w:r>
            <w:proofErr w:type="gramEnd"/>
            <w:r w:rsidRPr="00903E66">
              <w:rPr>
                <w:rFonts w:ascii="Times New Roman" w:hAnsi="Times New Roman" w:cs="Times New Roman"/>
                <w:sz w:val="24"/>
                <w:szCs w:val="24"/>
              </w:rPr>
              <w:t xml:space="preserve"> МРОТ. Организация </w:t>
            </w:r>
            <w:proofErr w:type="spellStart"/>
            <w:r w:rsidRPr="00903E66">
              <w:rPr>
                <w:rFonts w:ascii="Times New Roman" w:hAnsi="Times New Roman" w:cs="Times New Roman"/>
                <w:sz w:val="24"/>
                <w:szCs w:val="24"/>
              </w:rPr>
              <w:t>досуговой</w:t>
            </w:r>
            <w:proofErr w:type="spellEnd"/>
            <w:r w:rsidRPr="00903E66">
              <w:rPr>
                <w:rFonts w:ascii="Times New Roman" w:hAnsi="Times New Roman" w:cs="Times New Roman"/>
                <w:sz w:val="24"/>
                <w:szCs w:val="24"/>
              </w:rPr>
              <w:t xml:space="preserve"> деятельности во время каникулярного периода. Питание</w:t>
            </w:r>
          </w:p>
        </w:tc>
      </w:tr>
      <w:tr w:rsidR="00903E66" w:rsidRPr="00903E66" w:rsidTr="0098769F">
        <w:tc>
          <w:tcPr>
            <w:tcW w:w="675" w:type="dxa"/>
          </w:tcPr>
          <w:p w:rsidR="00903E66" w:rsidRPr="00903E66" w:rsidRDefault="00903E66" w:rsidP="00903E66">
            <w:pPr>
              <w:pStyle w:val="a5"/>
              <w:numPr>
                <w:ilvl w:val="0"/>
                <w:numId w:val="3"/>
              </w:numPr>
              <w:rPr>
                <w:rFonts w:ascii="Times New Roman" w:hAnsi="Times New Roman"/>
                <w:sz w:val="24"/>
                <w:szCs w:val="24"/>
              </w:rPr>
            </w:pPr>
          </w:p>
        </w:tc>
        <w:tc>
          <w:tcPr>
            <w:tcW w:w="4111"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Родители</w:t>
            </w:r>
          </w:p>
        </w:tc>
        <w:tc>
          <w:tcPr>
            <w:tcW w:w="4785"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Организация времени подростка в первой половине дня во время каникул.</w:t>
            </w:r>
          </w:p>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Организация питания в течение рабочего времени.</w:t>
            </w:r>
          </w:p>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Организация отдыха и профилактических мероприятий для детей</w:t>
            </w:r>
          </w:p>
        </w:tc>
      </w:tr>
      <w:tr w:rsidR="00903E66" w:rsidRPr="00903E66" w:rsidTr="0098769F">
        <w:tc>
          <w:tcPr>
            <w:tcW w:w="675" w:type="dxa"/>
          </w:tcPr>
          <w:p w:rsidR="00903E66" w:rsidRPr="00903E66" w:rsidRDefault="00903E66" w:rsidP="00903E66">
            <w:pPr>
              <w:pStyle w:val="a5"/>
              <w:numPr>
                <w:ilvl w:val="0"/>
                <w:numId w:val="3"/>
              </w:numPr>
              <w:rPr>
                <w:rFonts w:ascii="Times New Roman" w:hAnsi="Times New Roman"/>
                <w:sz w:val="24"/>
                <w:szCs w:val="24"/>
              </w:rPr>
            </w:pPr>
          </w:p>
        </w:tc>
        <w:tc>
          <w:tcPr>
            <w:tcW w:w="4111" w:type="dxa"/>
          </w:tcPr>
          <w:p w:rsidR="00903E66" w:rsidRPr="00903E66" w:rsidRDefault="00903E66" w:rsidP="0098769F">
            <w:pPr>
              <w:spacing w:line="240" w:lineRule="auto"/>
              <w:rPr>
                <w:rFonts w:ascii="Times New Roman" w:hAnsi="Times New Roman" w:cs="Times New Roman"/>
                <w:sz w:val="24"/>
                <w:szCs w:val="24"/>
              </w:rPr>
            </w:pPr>
            <w:r w:rsidRPr="00903E66">
              <w:rPr>
                <w:rFonts w:ascii="Times New Roman" w:hAnsi="Times New Roman" w:cs="Times New Roman"/>
                <w:sz w:val="24"/>
                <w:szCs w:val="24"/>
              </w:rPr>
              <w:t>Образовательные организации и муниципалитет</w:t>
            </w:r>
          </w:p>
        </w:tc>
        <w:tc>
          <w:tcPr>
            <w:tcW w:w="4785"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Организованная полезная деятельность подростков по благоустройству территорий.</w:t>
            </w:r>
          </w:p>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Профилактика правонарушений.</w:t>
            </w:r>
          </w:p>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 xml:space="preserve">Работодатель получает возможность отправить часть персонала в очередной отпуск летом, за счет найма подростков на </w:t>
            </w:r>
            <w:r w:rsidRPr="00903E66">
              <w:rPr>
                <w:rFonts w:ascii="Times New Roman" w:hAnsi="Times New Roman" w:cs="Times New Roman"/>
                <w:sz w:val="24"/>
                <w:szCs w:val="24"/>
              </w:rPr>
              <w:lastRenderedPageBreak/>
              <w:t>работу</w:t>
            </w:r>
          </w:p>
        </w:tc>
      </w:tr>
    </w:tbl>
    <w:p w:rsidR="00903E66" w:rsidRPr="00903E66" w:rsidRDefault="00903E66" w:rsidP="00903E66">
      <w:pPr>
        <w:rPr>
          <w:rFonts w:ascii="Times New Roman" w:hAnsi="Times New Roman" w:cs="Times New Roman"/>
          <w:sz w:val="24"/>
          <w:szCs w:val="24"/>
        </w:rPr>
      </w:pPr>
    </w:p>
    <w:p w:rsidR="00903E66" w:rsidRPr="00903E66" w:rsidRDefault="00903E66" w:rsidP="00903E66">
      <w:pPr>
        <w:rPr>
          <w:rFonts w:ascii="Times New Roman" w:hAnsi="Times New Roman" w:cs="Times New Roman"/>
          <w:sz w:val="24"/>
          <w:szCs w:val="24"/>
        </w:rPr>
      </w:pPr>
      <w:r w:rsidRPr="00903E66">
        <w:rPr>
          <w:rFonts w:ascii="Times New Roman" w:hAnsi="Times New Roman" w:cs="Times New Roman"/>
          <w:sz w:val="24"/>
          <w:szCs w:val="24"/>
        </w:rPr>
        <w:t>18. Затраты на реализацию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985"/>
        <w:gridCol w:w="3143"/>
        <w:gridCol w:w="3768"/>
      </w:tblGrid>
      <w:tr w:rsidR="00903E66" w:rsidRPr="00903E66" w:rsidTr="0098769F">
        <w:tc>
          <w:tcPr>
            <w:tcW w:w="675"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w:t>
            </w:r>
          </w:p>
        </w:tc>
        <w:tc>
          <w:tcPr>
            <w:tcW w:w="1985"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 xml:space="preserve">Статья затрат </w:t>
            </w:r>
          </w:p>
        </w:tc>
        <w:tc>
          <w:tcPr>
            <w:tcW w:w="3143"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 xml:space="preserve">Объем затрат </w:t>
            </w:r>
          </w:p>
        </w:tc>
        <w:tc>
          <w:tcPr>
            <w:tcW w:w="3768"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Источник финансирования</w:t>
            </w:r>
          </w:p>
        </w:tc>
      </w:tr>
      <w:tr w:rsidR="00903E66" w:rsidRPr="00903E66" w:rsidTr="0098769F">
        <w:tc>
          <w:tcPr>
            <w:tcW w:w="675" w:type="dxa"/>
          </w:tcPr>
          <w:p w:rsidR="00903E66" w:rsidRPr="00903E66" w:rsidRDefault="00903E66" w:rsidP="00903E66">
            <w:pPr>
              <w:pStyle w:val="a5"/>
              <w:numPr>
                <w:ilvl w:val="0"/>
                <w:numId w:val="4"/>
              </w:numPr>
              <w:ind w:right="-250"/>
              <w:rPr>
                <w:rFonts w:ascii="Times New Roman" w:hAnsi="Times New Roman"/>
                <w:sz w:val="24"/>
                <w:szCs w:val="24"/>
              </w:rPr>
            </w:pPr>
          </w:p>
        </w:tc>
        <w:tc>
          <w:tcPr>
            <w:tcW w:w="1985" w:type="dxa"/>
          </w:tcPr>
          <w:p w:rsidR="00903E66" w:rsidRPr="00903E66" w:rsidRDefault="00903E66" w:rsidP="0098769F">
            <w:pPr>
              <w:spacing w:line="240" w:lineRule="auto"/>
              <w:rPr>
                <w:rFonts w:ascii="Times New Roman" w:hAnsi="Times New Roman" w:cs="Times New Roman"/>
                <w:sz w:val="24"/>
                <w:szCs w:val="24"/>
              </w:rPr>
            </w:pPr>
            <w:r w:rsidRPr="00903E66">
              <w:rPr>
                <w:rFonts w:ascii="Times New Roman" w:hAnsi="Times New Roman" w:cs="Times New Roman"/>
                <w:sz w:val="24"/>
                <w:szCs w:val="24"/>
              </w:rPr>
              <w:t>Оплата труда подросткам</w:t>
            </w:r>
          </w:p>
        </w:tc>
        <w:tc>
          <w:tcPr>
            <w:tcW w:w="3143" w:type="dxa"/>
          </w:tcPr>
          <w:p w:rsidR="00903E66" w:rsidRPr="00903E66" w:rsidRDefault="00903E66" w:rsidP="0098769F">
            <w:pPr>
              <w:spacing w:line="240" w:lineRule="auto"/>
              <w:rPr>
                <w:rFonts w:ascii="Times New Roman" w:hAnsi="Times New Roman" w:cs="Times New Roman"/>
                <w:sz w:val="24"/>
                <w:szCs w:val="24"/>
              </w:rPr>
            </w:pPr>
            <w:r w:rsidRPr="00903E66">
              <w:rPr>
                <w:rFonts w:ascii="Times New Roman" w:hAnsi="Times New Roman" w:cs="Times New Roman"/>
                <w:sz w:val="24"/>
                <w:szCs w:val="24"/>
              </w:rPr>
              <w:t>2018 год: 871 537р. 56 коп.</w:t>
            </w:r>
          </w:p>
          <w:p w:rsidR="00903E66" w:rsidRPr="00903E66" w:rsidRDefault="00903E66" w:rsidP="0098769F">
            <w:pPr>
              <w:spacing w:line="240" w:lineRule="auto"/>
              <w:rPr>
                <w:rFonts w:ascii="Times New Roman" w:hAnsi="Times New Roman" w:cs="Times New Roman"/>
                <w:sz w:val="24"/>
                <w:szCs w:val="24"/>
              </w:rPr>
            </w:pPr>
            <w:r w:rsidRPr="00903E66">
              <w:rPr>
                <w:rFonts w:ascii="Times New Roman" w:hAnsi="Times New Roman" w:cs="Times New Roman"/>
                <w:sz w:val="24"/>
                <w:szCs w:val="24"/>
              </w:rPr>
              <w:t>2017 год: 577 685р. 34 коп.</w:t>
            </w:r>
          </w:p>
          <w:p w:rsidR="00903E66" w:rsidRPr="00903E66" w:rsidRDefault="00903E66" w:rsidP="0098769F">
            <w:pPr>
              <w:spacing w:line="240" w:lineRule="auto"/>
              <w:rPr>
                <w:rFonts w:ascii="Times New Roman" w:hAnsi="Times New Roman" w:cs="Times New Roman"/>
                <w:sz w:val="24"/>
                <w:szCs w:val="24"/>
              </w:rPr>
            </w:pPr>
            <w:r w:rsidRPr="00903E66">
              <w:rPr>
                <w:rFonts w:ascii="Times New Roman" w:hAnsi="Times New Roman" w:cs="Times New Roman"/>
                <w:sz w:val="24"/>
                <w:szCs w:val="24"/>
              </w:rPr>
              <w:t>2016 год: 469 585р.07 коп.</w:t>
            </w:r>
          </w:p>
        </w:tc>
        <w:tc>
          <w:tcPr>
            <w:tcW w:w="3768"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 xml:space="preserve">Муниципальная программа «Физическая культура, массовый спорт и молодежная политика города </w:t>
            </w:r>
            <w:proofErr w:type="spellStart"/>
            <w:r w:rsidRPr="00903E66">
              <w:rPr>
                <w:rFonts w:ascii="Times New Roman" w:hAnsi="Times New Roman" w:cs="Times New Roman"/>
                <w:sz w:val="24"/>
                <w:szCs w:val="24"/>
              </w:rPr>
              <w:t>Сарова</w:t>
            </w:r>
            <w:proofErr w:type="spellEnd"/>
            <w:r w:rsidRPr="00903E66">
              <w:rPr>
                <w:rFonts w:ascii="Times New Roman" w:hAnsi="Times New Roman" w:cs="Times New Roman"/>
                <w:sz w:val="24"/>
                <w:szCs w:val="24"/>
              </w:rPr>
              <w:t xml:space="preserve"> Нижегородской области»</w:t>
            </w:r>
          </w:p>
        </w:tc>
      </w:tr>
      <w:tr w:rsidR="00903E66" w:rsidRPr="00903E66" w:rsidTr="0098769F">
        <w:tc>
          <w:tcPr>
            <w:tcW w:w="675" w:type="dxa"/>
          </w:tcPr>
          <w:p w:rsidR="00903E66" w:rsidRPr="00903E66" w:rsidRDefault="00903E66" w:rsidP="00903E66">
            <w:pPr>
              <w:pStyle w:val="a5"/>
              <w:numPr>
                <w:ilvl w:val="0"/>
                <w:numId w:val="4"/>
              </w:numPr>
              <w:ind w:right="-250"/>
              <w:rPr>
                <w:rFonts w:ascii="Times New Roman" w:hAnsi="Times New Roman"/>
                <w:sz w:val="24"/>
                <w:szCs w:val="24"/>
              </w:rPr>
            </w:pPr>
          </w:p>
        </w:tc>
        <w:tc>
          <w:tcPr>
            <w:tcW w:w="1985"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Оплата труда вожатым и другому привлеченному персоналу</w:t>
            </w:r>
          </w:p>
        </w:tc>
        <w:tc>
          <w:tcPr>
            <w:tcW w:w="3143"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Рабочее время привлеченного персонала пересматривается и реорганизуется по взаимному согласованию с основным работодателем путем составления дополнения к трудовому договору или приказа на период работы ЛТО. (Например, вожатым становится педагог подведомственного учреждения, но его график работы изменяется под режим работы ЛТО, таким образом, чтобы у педагога не было переработанных часов)</w:t>
            </w:r>
          </w:p>
        </w:tc>
        <w:tc>
          <w:tcPr>
            <w:tcW w:w="3768"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Основной работодатель</w:t>
            </w:r>
          </w:p>
        </w:tc>
      </w:tr>
    </w:tbl>
    <w:p w:rsidR="00903E66" w:rsidRPr="00903E66" w:rsidRDefault="00903E66" w:rsidP="00903E66">
      <w:pPr>
        <w:rPr>
          <w:rFonts w:ascii="Times New Roman" w:hAnsi="Times New Roman" w:cs="Times New Roman"/>
          <w:sz w:val="24"/>
          <w:szCs w:val="24"/>
        </w:rPr>
      </w:pPr>
    </w:p>
    <w:p w:rsidR="00903E66" w:rsidRPr="00903E66" w:rsidRDefault="00903E66" w:rsidP="00903E66">
      <w:pPr>
        <w:rPr>
          <w:rFonts w:ascii="Times New Roman" w:hAnsi="Times New Roman" w:cs="Times New Roman"/>
          <w:sz w:val="24"/>
          <w:szCs w:val="24"/>
        </w:rPr>
      </w:pPr>
      <w:r w:rsidRPr="00903E66">
        <w:rPr>
          <w:rFonts w:ascii="Times New Roman" w:hAnsi="Times New Roman" w:cs="Times New Roman"/>
          <w:sz w:val="24"/>
          <w:szCs w:val="24"/>
        </w:rPr>
        <w:t xml:space="preserve">19. Показатели социально-экономического развития города, характеризующие положение после внедрения практики </w:t>
      </w:r>
      <w:r w:rsidRPr="00903E66">
        <w:rPr>
          <w:rFonts w:ascii="Times New Roman" w:hAnsi="Times New Roman" w:cs="Times New Roman"/>
          <w:i/>
          <w:sz w:val="24"/>
          <w:szCs w:val="24"/>
        </w:rPr>
        <w:t>(не более 0,5 страницы)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03E66" w:rsidRPr="00903E66" w:rsidTr="0098769F">
        <w:tc>
          <w:tcPr>
            <w:tcW w:w="9571"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225 подростков в рамках работы ЛТО были временно трудоустроены, с введением возможности трудоустройства студентов стало возможно обеспечивать трудоустройство не только подростков, но и молодежь в возрасте от 18 до 23 лет, являющихся обучающимися ВУЗОВ и СУЗОВ</w:t>
            </w:r>
          </w:p>
        </w:tc>
      </w:tr>
    </w:tbl>
    <w:p w:rsidR="00903E66" w:rsidRPr="00903E66" w:rsidRDefault="00903E66" w:rsidP="00903E66">
      <w:pPr>
        <w:rPr>
          <w:rFonts w:ascii="Times New Roman" w:hAnsi="Times New Roman" w:cs="Times New Roman"/>
          <w:sz w:val="24"/>
          <w:szCs w:val="24"/>
        </w:rPr>
      </w:pPr>
    </w:p>
    <w:p w:rsidR="00903E66" w:rsidRPr="00903E66" w:rsidRDefault="00903E66" w:rsidP="00903E66">
      <w:pPr>
        <w:rPr>
          <w:rFonts w:ascii="Times New Roman" w:hAnsi="Times New Roman" w:cs="Times New Roman"/>
          <w:i/>
          <w:sz w:val="24"/>
          <w:szCs w:val="24"/>
        </w:rPr>
      </w:pPr>
      <w:r w:rsidRPr="00903E66">
        <w:rPr>
          <w:rFonts w:ascii="Times New Roman" w:hAnsi="Times New Roman" w:cs="Times New Roman"/>
          <w:sz w:val="24"/>
          <w:szCs w:val="24"/>
        </w:rPr>
        <w:t xml:space="preserve">20. Краткая информация о лидере практики/команде проекта </w:t>
      </w:r>
      <w:r w:rsidRPr="00903E66">
        <w:rPr>
          <w:rFonts w:ascii="Times New Roman" w:hAnsi="Times New Roman" w:cs="Times New Roman"/>
          <w:i/>
          <w:sz w:val="24"/>
          <w:szCs w:val="24"/>
        </w:rPr>
        <w:t>(не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903E66" w:rsidRPr="00903E66" w:rsidTr="0098769F">
        <w:tc>
          <w:tcPr>
            <w:tcW w:w="9605" w:type="dxa"/>
          </w:tcPr>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Начальник лагеря: Субботина Э.О.</w:t>
            </w:r>
          </w:p>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 xml:space="preserve">Вожатые: Глотов М.А., Брагин Д.Г., </w:t>
            </w:r>
            <w:proofErr w:type="spellStart"/>
            <w:r w:rsidRPr="00903E66">
              <w:rPr>
                <w:rFonts w:ascii="Times New Roman" w:hAnsi="Times New Roman" w:cs="Times New Roman"/>
                <w:sz w:val="24"/>
                <w:szCs w:val="24"/>
              </w:rPr>
              <w:t>Гараева</w:t>
            </w:r>
            <w:proofErr w:type="spellEnd"/>
            <w:r w:rsidRPr="00903E66">
              <w:rPr>
                <w:rFonts w:ascii="Times New Roman" w:hAnsi="Times New Roman" w:cs="Times New Roman"/>
                <w:sz w:val="24"/>
                <w:szCs w:val="24"/>
              </w:rPr>
              <w:t xml:space="preserve"> Ю.А., </w:t>
            </w:r>
            <w:proofErr w:type="spellStart"/>
            <w:r w:rsidRPr="00903E66">
              <w:rPr>
                <w:rFonts w:ascii="Times New Roman" w:hAnsi="Times New Roman" w:cs="Times New Roman"/>
                <w:sz w:val="24"/>
                <w:szCs w:val="24"/>
              </w:rPr>
              <w:t>Шимаров</w:t>
            </w:r>
            <w:proofErr w:type="spellEnd"/>
            <w:r w:rsidRPr="00903E66">
              <w:rPr>
                <w:rFonts w:ascii="Times New Roman" w:hAnsi="Times New Roman" w:cs="Times New Roman"/>
                <w:sz w:val="24"/>
                <w:szCs w:val="24"/>
              </w:rPr>
              <w:t xml:space="preserve"> Р.С., </w:t>
            </w:r>
            <w:proofErr w:type="spellStart"/>
            <w:r w:rsidRPr="00903E66">
              <w:rPr>
                <w:rFonts w:ascii="Times New Roman" w:hAnsi="Times New Roman" w:cs="Times New Roman"/>
                <w:sz w:val="24"/>
                <w:szCs w:val="24"/>
              </w:rPr>
              <w:t>Ульяхин</w:t>
            </w:r>
            <w:proofErr w:type="spellEnd"/>
            <w:r w:rsidRPr="00903E66">
              <w:rPr>
                <w:rFonts w:ascii="Times New Roman" w:hAnsi="Times New Roman" w:cs="Times New Roman"/>
                <w:sz w:val="24"/>
                <w:szCs w:val="24"/>
              </w:rPr>
              <w:t xml:space="preserve"> Д.А., </w:t>
            </w:r>
            <w:proofErr w:type="spellStart"/>
            <w:r w:rsidRPr="00903E66">
              <w:rPr>
                <w:rFonts w:ascii="Times New Roman" w:hAnsi="Times New Roman" w:cs="Times New Roman"/>
                <w:sz w:val="24"/>
                <w:szCs w:val="24"/>
              </w:rPr>
              <w:t>Шестова</w:t>
            </w:r>
            <w:proofErr w:type="spellEnd"/>
            <w:r w:rsidRPr="00903E66">
              <w:rPr>
                <w:rFonts w:ascii="Times New Roman" w:hAnsi="Times New Roman" w:cs="Times New Roman"/>
                <w:sz w:val="24"/>
                <w:szCs w:val="24"/>
              </w:rPr>
              <w:t xml:space="preserve"> Ю.В., </w:t>
            </w:r>
            <w:proofErr w:type="spellStart"/>
            <w:r w:rsidRPr="00903E66">
              <w:rPr>
                <w:rFonts w:ascii="Times New Roman" w:hAnsi="Times New Roman" w:cs="Times New Roman"/>
                <w:sz w:val="24"/>
                <w:szCs w:val="24"/>
              </w:rPr>
              <w:t>Кочкин</w:t>
            </w:r>
            <w:proofErr w:type="spellEnd"/>
            <w:r w:rsidRPr="00903E66">
              <w:rPr>
                <w:rFonts w:ascii="Times New Roman" w:hAnsi="Times New Roman" w:cs="Times New Roman"/>
                <w:sz w:val="24"/>
                <w:szCs w:val="24"/>
              </w:rPr>
              <w:t xml:space="preserve"> А.Т., </w:t>
            </w:r>
            <w:proofErr w:type="spellStart"/>
            <w:r w:rsidRPr="00903E66">
              <w:rPr>
                <w:rFonts w:ascii="Times New Roman" w:hAnsi="Times New Roman" w:cs="Times New Roman"/>
                <w:sz w:val="24"/>
                <w:szCs w:val="24"/>
              </w:rPr>
              <w:t>Щербинина</w:t>
            </w:r>
            <w:proofErr w:type="spellEnd"/>
            <w:r w:rsidRPr="00903E66">
              <w:rPr>
                <w:rFonts w:ascii="Times New Roman" w:hAnsi="Times New Roman" w:cs="Times New Roman"/>
                <w:sz w:val="24"/>
                <w:szCs w:val="24"/>
              </w:rPr>
              <w:t xml:space="preserve"> А.И., </w:t>
            </w:r>
            <w:proofErr w:type="spellStart"/>
            <w:r w:rsidRPr="00903E66">
              <w:rPr>
                <w:rFonts w:ascii="Times New Roman" w:hAnsi="Times New Roman" w:cs="Times New Roman"/>
                <w:sz w:val="24"/>
                <w:szCs w:val="24"/>
              </w:rPr>
              <w:t>Зламина</w:t>
            </w:r>
            <w:proofErr w:type="spellEnd"/>
            <w:r w:rsidRPr="00903E66">
              <w:rPr>
                <w:rFonts w:ascii="Times New Roman" w:hAnsi="Times New Roman" w:cs="Times New Roman"/>
                <w:sz w:val="24"/>
                <w:szCs w:val="24"/>
              </w:rPr>
              <w:t xml:space="preserve"> Н.В.</w:t>
            </w:r>
          </w:p>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 xml:space="preserve">Уборщица: Гончарова Л.В., </w:t>
            </w:r>
            <w:proofErr w:type="spellStart"/>
            <w:r w:rsidRPr="00903E66">
              <w:rPr>
                <w:rFonts w:ascii="Times New Roman" w:hAnsi="Times New Roman" w:cs="Times New Roman"/>
                <w:sz w:val="24"/>
                <w:szCs w:val="24"/>
              </w:rPr>
              <w:t>Бнятова</w:t>
            </w:r>
            <w:proofErr w:type="spellEnd"/>
            <w:r w:rsidRPr="00903E66">
              <w:rPr>
                <w:rFonts w:ascii="Times New Roman" w:hAnsi="Times New Roman" w:cs="Times New Roman"/>
                <w:sz w:val="24"/>
                <w:szCs w:val="24"/>
              </w:rPr>
              <w:t xml:space="preserve"> М.Б.</w:t>
            </w:r>
          </w:p>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lastRenderedPageBreak/>
              <w:t xml:space="preserve">Социальный педагог: </w:t>
            </w:r>
            <w:proofErr w:type="spellStart"/>
            <w:r w:rsidRPr="00903E66">
              <w:rPr>
                <w:rFonts w:ascii="Times New Roman" w:hAnsi="Times New Roman" w:cs="Times New Roman"/>
                <w:sz w:val="24"/>
                <w:szCs w:val="24"/>
              </w:rPr>
              <w:t>Гараева</w:t>
            </w:r>
            <w:proofErr w:type="spellEnd"/>
            <w:r w:rsidRPr="00903E66">
              <w:rPr>
                <w:rFonts w:ascii="Times New Roman" w:hAnsi="Times New Roman" w:cs="Times New Roman"/>
                <w:sz w:val="24"/>
                <w:szCs w:val="24"/>
              </w:rPr>
              <w:t xml:space="preserve"> Ю.А. (образование высшее, 1 категория), </w:t>
            </w:r>
          </w:p>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 xml:space="preserve">Педагог-психолог: </w:t>
            </w:r>
            <w:proofErr w:type="spellStart"/>
            <w:r w:rsidRPr="00903E66">
              <w:rPr>
                <w:rFonts w:ascii="Times New Roman" w:hAnsi="Times New Roman" w:cs="Times New Roman"/>
                <w:sz w:val="24"/>
                <w:szCs w:val="24"/>
              </w:rPr>
              <w:t>Кочкин</w:t>
            </w:r>
            <w:proofErr w:type="spellEnd"/>
            <w:r w:rsidRPr="00903E66">
              <w:rPr>
                <w:rFonts w:ascii="Times New Roman" w:hAnsi="Times New Roman" w:cs="Times New Roman"/>
                <w:sz w:val="24"/>
                <w:szCs w:val="24"/>
              </w:rPr>
              <w:t xml:space="preserve"> А.Т. </w:t>
            </w:r>
          </w:p>
          <w:p w:rsidR="00903E66" w:rsidRPr="00903E66" w:rsidRDefault="00903E66" w:rsidP="0098769F">
            <w:pPr>
              <w:spacing w:line="240" w:lineRule="auto"/>
              <w:jc w:val="both"/>
              <w:rPr>
                <w:rFonts w:ascii="Times New Roman" w:hAnsi="Times New Roman" w:cs="Times New Roman"/>
                <w:sz w:val="24"/>
                <w:szCs w:val="24"/>
              </w:rPr>
            </w:pPr>
            <w:r w:rsidRPr="00903E66">
              <w:rPr>
                <w:rFonts w:ascii="Times New Roman" w:hAnsi="Times New Roman" w:cs="Times New Roman"/>
                <w:sz w:val="24"/>
                <w:szCs w:val="24"/>
              </w:rPr>
              <w:t xml:space="preserve">Педагог-организатор: </w:t>
            </w:r>
            <w:proofErr w:type="spellStart"/>
            <w:r w:rsidRPr="00903E66">
              <w:rPr>
                <w:rFonts w:ascii="Times New Roman" w:hAnsi="Times New Roman" w:cs="Times New Roman"/>
                <w:sz w:val="24"/>
                <w:szCs w:val="24"/>
              </w:rPr>
              <w:t>Петраускене</w:t>
            </w:r>
            <w:proofErr w:type="spellEnd"/>
            <w:r w:rsidRPr="00903E66">
              <w:rPr>
                <w:rFonts w:ascii="Times New Roman" w:hAnsi="Times New Roman" w:cs="Times New Roman"/>
                <w:sz w:val="24"/>
                <w:szCs w:val="24"/>
              </w:rPr>
              <w:t xml:space="preserve"> О.Ю. </w:t>
            </w:r>
          </w:p>
        </w:tc>
      </w:tr>
    </w:tbl>
    <w:p w:rsidR="00903E66" w:rsidRPr="00903E66" w:rsidRDefault="00903E66" w:rsidP="00903E66">
      <w:pPr>
        <w:rPr>
          <w:rFonts w:ascii="Times New Roman" w:hAnsi="Times New Roman" w:cs="Times New Roman"/>
          <w:sz w:val="24"/>
          <w:szCs w:val="24"/>
        </w:rPr>
      </w:pPr>
    </w:p>
    <w:p w:rsidR="00903E66" w:rsidRPr="00903E66" w:rsidRDefault="00903E66" w:rsidP="00903E66">
      <w:pPr>
        <w:rPr>
          <w:rFonts w:ascii="Times New Roman" w:hAnsi="Times New Roman" w:cs="Times New Roman"/>
          <w:sz w:val="24"/>
          <w:szCs w:val="24"/>
        </w:rPr>
      </w:pPr>
      <w:r w:rsidRPr="00903E66">
        <w:rPr>
          <w:rFonts w:ascii="Times New Roman" w:hAnsi="Times New Roman" w:cs="Times New Roman"/>
          <w:sz w:val="24"/>
          <w:szCs w:val="24"/>
        </w:rPr>
        <w:t xml:space="preserve">21. Ссылки на интернет-ресурсы практики </w:t>
      </w:r>
    </w:p>
    <w:p w:rsidR="00903E66" w:rsidRPr="00903E66" w:rsidRDefault="00903E66" w:rsidP="00903E66">
      <w:pPr>
        <w:rPr>
          <w:rFonts w:ascii="Times New Roman" w:hAnsi="Times New Roman" w:cs="Times New Roman"/>
          <w:i/>
          <w:sz w:val="24"/>
          <w:szCs w:val="24"/>
        </w:rPr>
      </w:pPr>
      <w:r w:rsidRPr="00903E66">
        <w:rPr>
          <w:rFonts w:ascii="Times New Roman" w:hAnsi="Times New Roman" w:cs="Times New Roman"/>
          <w:i/>
          <w:sz w:val="24"/>
          <w:szCs w:val="24"/>
        </w:rPr>
        <w:t>Ссылки на официальный сайт практики, группы в социальных сетях и т.п.</w:t>
      </w:r>
    </w:p>
    <w:tbl>
      <w:tblPr>
        <w:tblW w:w="98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135"/>
        <w:gridCol w:w="6025"/>
      </w:tblGrid>
      <w:tr w:rsidR="00903E66" w:rsidRPr="00903E66" w:rsidTr="0098769F">
        <w:tc>
          <w:tcPr>
            <w:tcW w:w="709"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w:t>
            </w:r>
          </w:p>
        </w:tc>
        <w:tc>
          <w:tcPr>
            <w:tcW w:w="3135"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Наименование ресурса</w:t>
            </w:r>
          </w:p>
        </w:tc>
        <w:tc>
          <w:tcPr>
            <w:tcW w:w="6025"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Ссылка на ресурс</w:t>
            </w:r>
          </w:p>
        </w:tc>
      </w:tr>
      <w:tr w:rsidR="00903E66" w:rsidRPr="00903E66" w:rsidTr="0098769F">
        <w:tc>
          <w:tcPr>
            <w:tcW w:w="709" w:type="dxa"/>
          </w:tcPr>
          <w:p w:rsidR="00903E66" w:rsidRPr="00903E66" w:rsidRDefault="00903E66" w:rsidP="00903E66">
            <w:pPr>
              <w:pStyle w:val="a5"/>
              <w:numPr>
                <w:ilvl w:val="0"/>
                <w:numId w:val="5"/>
              </w:numPr>
              <w:rPr>
                <w:rFonts w:ascii="Times New Roman" w:hAnsi="Times New Roman"/>
                <w:sz w:val="24"/>
                <w:szCs w:val="24"/>
              </w:rPr>
            </w:pPr>
          </w:p>
        </w:tc>
        <w:tc>
          <w:tcPr>
            <w:tcW w:w="3135" w:type="dxa"/>
          </w:tcPr>
          <w:p w:rsidR="00903E66" w:rsidRPr="00903E66" w:rsidRDefault="00903E66" w:rsidP="0098769F">
            <w:pPr>
              <w:spacing w:line="240" w:lineRule="auto"/>
              <w:ind w:right="-92"/>
              <w:jc w:val="both"/>
              <w:rPr>
                <w:rFonts w:ascii="Times New Roman" w:hAnsi="Times New Roman" w:cs="Times New Roman"/>
                <w:sz w:val="24"/>
                <w:szCs w:val="24"/>
              </w:rPr>
            </w:pPr>
            <w:r w:rsidRPr="00903E66">
              <w:rPr>
                <w:rFonts w:ascii="Times New Roman" w:hAnsi="Times New Roman" w:cs="Times New Roman"/>
                <w:sz w:val="24"/>
                <w:szCs w:val="24"/>
              </w:rPr>
              <w:t>Сайт Молодежного центра</w:t>
            </w:r>
          </w:p>
        </w:tc>
        <w:tc>
          <w:tcPr>
            <w:tcW w:w="6025" w:type="dxa"/>
          </w:tcPr>
          <w:p w:rsidR="00903E66" w:rsidRPr="00903E66" w:rsidRDefault="00903E66" w:rsidP="0098769F">
            <w:pPr>
              <w:spacing w:line="240" w:lineRule="auto"/>
              <w:jc w:val="both"/>
              <w:rPr>
                <w:rFonts w:ascii="Times New Roman" w:hAnsi="Times New Roman" w:cs="Times New Roman"/>
                <w:sz w:val="24"/>
                <w:szCs w:val="24"/>
              </w:rPr>
            </w:pPr>
            <w:hyperlink r:id="rId5" w:history="1">
              <w:r w:rsidRPr="00903E66">
                <w:rPr>
                  <w:rStyle w:val="a3"/>
                  <w:rFonts w:ascii="Times New Roman" w:hAnsi="Times New Roman" w:cs="Times New Roman"/>
                  <w:sz w:val="24"/>
                  <w:szCs w:val="24"/>
                </w:rPr>
                <w:t>http://mc-sarov.ru/</w:t>
              </w:r>
            </w:hyperlink>
          </w:p>
        </w:tc>
      </w:tr>
      <w:tr w:rsidR="00903E66" w:rsidRPr="00903E66" w:rsidTr="0098769F">
        <w:tc>
          <w:tcPr>
            <w:tcW w:w="709" w:type="dxa"/>
          </w:tcPr>
          <w:p w:rsidR="00903E66" w:rsidRPr="00903E66" w:rsidRDefault="00903E66" w:rsidP="00903E66">
            <w:pPr>
              <w:pStyle w:val="a5"/>
              <w:numPr>
                <w:ilvl w:val="0"/>
                <w:numId w:val="5"/>
              </w:numPr>
              <w:rPr>
                <w:rFonts w:ascii="Times New Roman" w:hAnsi="Times New Roman"/>
                <w:sz w:val="24"/>
                <w:szCs w:val="24"/>
              </w:rPr>
            </w:pPr>
          </w:p>
        </w:tc>
        <w:tc>
          <w:tcPr>
            <w:tcW w:w="3135" w:type="dxa"/>
          </w:tcPr>
          <w:p w:rsidR="00903E66" w:rsidRPr="00903E66" w:rsidRDefault="00903E66" w:rsidP="0098769F">
            <w:pPr>
              <w:shd w:val="clear" w:color="auto" w:fill="FFFFFF"/>
              <w:spacing w:line="240" w:lineRule="auto"/>
              <w:ind w:right="-92"/>
              <w:jc w:val="both"/>
              <w:rPr>
                <w:rFonts w:ascii="Times New Roman" w:eastAsia="Times New Roman" w:hAnsi="Times New Roman" w:cs="Times New Roman"/>
                <w:color w:val="000000"/>
                <w:sz w:val="24"/>
                <w:szCs w:val="24"/>
              </w:rPr>
            </w:pPr>
            <w:r w:rsidRPr="00903E66">
              <w:rPr>
                <w:rFonts w:ascii="Times New Roman" w:eastAsia="Times New Roman" w:hAnsi="Times New Roman" w:cs="Times New Roman"/>
                <w:color w:val="000000"/>
                <w:sz w:val="24"/>
                <w:szCs w:val="24"/>
                <w:lang w:val="en-US"/>
              </w:rPr>
              <w:t>YouTube</w:t>
            </w:r>
            <w:r w:rsidRPr="00903E66">
              <w:rPr>
                <w:rFonts w:ascii="Times New Roman" w:eastAsia="Times New Roman" w:hAnsi="Times New Roman" w:cs="Times New Roman"/>
                <w:color w:val="000000"/>
                <w:sz w:val="24"/>
                <w:szCs w:val="24"/>
              </w:rPr>
              <w:t>.</w:t>
            </w:r>
            <w:r w:rsidRPr="00903E66">
              <w:rPr>
                <w:rFonts w:ascii="Times New Roman" w:eastAsia="Times New Roman" w:hAnsi="Times New Roman" w:cs="Times New Roman"/>
                <w:color w:val="000000"/>
                <w:sz w:val="24"/>
                <w:szCs w:val="24"/>
                <w:lang w:val="en-US"/>
              </w:rPr>
              <w:t>com</w:t>
            </w:r>
            <w:r w:rsidRPr="00903E66">
              <w:rPr>
                <w:rFonts w:ascii="Times New Roman" w:eastAsia="Times New Roman" w:hAnsi="Times New Roman" w:cs="Times New Roman"/>
                <w:color w:val="000000"/>
                <w:sz w:val="24"/>
                <w:szCs w:val="24"/>
              </w:rPr>
              <w:t xml:space="preserve"> Репортаж о деятельности 2019 год</w:t>
            </w:r>
          </w:p>
        </w:tc>
        <w:tc>
          <w:tcPr>
            <w:tcW w:w="6025" w:type="dxa"/>
          </w:tcPr>
          <w:p w:rsidR="00903E66" w:rsidRPr="00903E66" w:rsidRDefault="00903E66" w:rsidP="0098769F">
            <w:pPr>
              <w:spacing w:line="240" w:lineRule="auto"/>
              <w:jc w:val="both"/>
              <w:rPr>
                <w:rFonts w:ascii="Times New Roman" w:hAnsi="Times New Roman" w:cs="Times New Roman"/>
                <w:sz w:val="24"/>
                <w:szCs w:val="24"/>
              </w:rPr>
            </w:pPr>
            <w:hyperlink r:id="rId6" w:history="1">
              <w:r w:rsidRPr="00903E66">
                <w:rPr>
                  <w:rStyle w:val="a3"/>
                  <w:rFonts w:ascii="Times New Roman" w:hAnsi="Times New Roman" w:cs="Times New Roman"/>
                  <w:sz w:val="24"/>
                  <w:szCs w:val="24"/>
                </w:rPr>
                <w:t>https://www.youtube.com/watch?v=x4A5ENnpZlA</w:t>
              </w:r>
            </w:hyperlink>
          </w:p>
        </w:tc>
      </w:tr>
      <w:tr w:rsidR="00903E66" w:rsidRPr="00903E66" w:rsidTr="0098769F">
        <w:tc>
          <w:tcPr>
            <w:tcW w:w="709" w:type="dxa"/>
          </w:tcPr>
          <w:p w:rsidR="00903E66" w:rsidRPr="00903E66" w:rsidRDefault="00903E66" w:rsidP="00903E66">
            <w:pPr>
              <w:pStyle w:val="a5"/>
              <w:numPr>
                <w:ilvl w:val="0"/>
                <w:numId w:val="5"/>
              </w:numPr>
              <w:rPr>
                <w:rFonts w:ascii="Times New Roman" w:hAnsi="Times New Roman"/>
                <w:sz w:val="24"/>
                <w:szCs w:val="24"/>
              </w:rPr>
            </w:pPr>
          </w:p>
        </w:tc>
        <w:tc>
          <w:tcPr>
            <w:tcW w:w="3135" w:type="dxa"/>
          </w:tcPr>
          <w:p w:rsidR="00903E66" w:rsidRPr="00903E66" w:rsidRDefault="00903E66" w:rsidP="0098769F">
            <w:pPr>
              <w:shd w:val="clear" w:color="auto" w:fill="FFFFFF"/>
              <w:spacing w:line="240" w:lineRule="auto"/>
              <w:ind w:right="-92"/>
              <w:jc w:val="both"/>
              <w:rPr>
                <w:rFonts w:ascii="Times New Roman" w:hAnsi="Times New Roman" w:cs="Times New Roman"/>
                <w:sz w:val="24"/>
                <w:szCs w:val="24"/>
              </w:rPr>
            </w:pPr>
            <w:r w:rsidRPr="00903E66">
              <w:rPr>
                <w:rFonts w:ascii="Times New Roman" w:hAnsi="Times New Roman" w:cs="Times New Roman"/>
                <w:sz w:val="24"/>
                <w:szCs w:val="24"/>
              </w:rPr>
              <w:t>ЛТО в группе «</w:t>
            </w:r>
            <w:proofErr w:type="spellStart"/>
            <w:r w:rsidRPr="00903E66">
              <w:rPr>
                <w:rFonts w:ascii="Times New Roman" w:hAnsi="Times New Roman" w:cs="Times New Roman"/>
                <w:sz w:val="24"/>
                <w:szCs w:val="24"/>
              </w:rPr>
              <w:t>Вконтакте</w:t>
            </w:r>
            <w:proofErr w:type="spellEnd"/>
            <w:r w:rsidRPr="00903E66">
              <w:rPr>
                <w:rFonts w:ascii="Times New Roman" w:hAnsi="Times New Roman" w:cs="Times New Roman"/>
                <w:sz w:val="24"/>
                <w:szCs w:val="24"/>
              </w:rPr>
              <w:t xml:space="preserve">» </w:t>
            </w:r>
          </w:p>
        </w:tc>
        <w:tc>
          <w:tcPr>
            <w:tcW w:w="6025" w:type="dxa"/>
          </w:tcPr>
          <w:p w:rsidR="00903E66" w:rsidRPr="00903E66" w:rsidRDefault="00903E66" w:rsidP="0098769F">
            <w:pPr>
              <w:shd w:val="clear" w:color="auto" w:fill="FFFFFF"/>
              <w:spacing w:line="240" w:lineRule="auto"/>
              <w:ind w:right="795"/>
              <w:jc w:val="both"/>
              <w:rPr>
                <w:rFonts w:ascii="Times New Roman" w:eastAsia="Times New Roman" w:hAnsi="Times New Roman" w:cs="Times New Roman"/>
                <w:color w:val="000000"/>
                <w:sz w:val="24"/>
                <w:szCs w:val="24"/>
              </w:rPr>
            </w:pPr>
            <w:hyperlink r:id="rId7" w:tgtFrame="_blank" w:history="1">
              <w:r w:rsidRPr="00903E66">
                <w:rPr>
                  <w:rFonts w:ascii="Times New Roman" w:eastAsia="Times New Roman" w:hAnsi="Times New Roman" w:cs="Times New Roman"/>
                  <w:color w:val="0000FF"/>
                  <w:sz w:val="24"/>
                  <w:szCs w:val="24"/>
                </w:rPr>
                <w:t>https://vk.com/mc_sar?w=wall-57159868_2019</w:t>
              </w:r>
            </w:hyperlink>
          </w:p>
        </w:tc>
      </w:tr>
      <w:tr w:rsidR="00903E66" w:rsidRPr="00903E66" w:rsidTr="0098769F">
        <w:tc>
          <w:tcPr>
            <w:tcW w:w="709" w:type="dxa"/>
          </w:tcPr>
          <w:p w:rsidR="00903E66" w:rsidRPr="00903E66" w:rsidRDefault="00903E66" w:rsidP="00903E66">
            <w:pPr>
              <w:pStyle w:val="a5"/>
              <w:numPr>
                <w:ilvl w:val="0"/>
                <w:numId w:val="5"/>
              </w:numPr>
              <w:rPr>
                <w:rFonts w:ascii="Times New Roman" w:hAnsi="Times New Roman"/>
                <w:sz w:val="24"/>
                <w:szCs w:val="24"/>
              </w:rPr>
            </w:pPr>
          </w:p>
        </w:tc>
        <w:tc>
          <w:tcPr>
            <w:tcW w:w="3135"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ЛТО в группе «</w:t>
            </w:r>
            <w:proofErr w:type="spellStart"/>
            <w:r w:rsidRPr="00903E66">
              <w:rPr>
                <w:rFonts w:ascii="Times New Roman" w:hAnsi="Times New Roman" w:cs="Times New Roman"/>
                <w:sz w:val="24"/>
                <w:szCs w:val="24"/>
              </w:rPr>
              <w:t>Вконтакте</w:t>
            </w:r>
            <w:proofErr w:type="spellEnd"/>
            <w:r w:rsidRPr="00903E66">
              <w:rPr>
                <w:rFonts w:ascii="Times New Roman" w:hAnsi="Times New Roman" w:cs="Times New Roman"/>
                <w:sz w:val="24"/>
                <w:szCs w:val="24"/>
              </w:rPr>
              <w:t xml:space="preserve">» </w:t>
            </w:r>
          </w:p>
        </w:tc>
        <w:tc>
          <w:tcPr>
            <w:tcW w:w="6025" w:type="dxa"/>
          </w:tcPr>
          <w:p w:rsidR="00903E66" w:rsidRPr="00903E66" w:rsidRDefault="00903E66" w:rsidP="0098769F">
            <w:pPr>
              <w:spacing w:line="240" w:lineRule="auto"/>
              <w:jc w:val="both"/>
              <w:rPr>
                <w:rFonts w:ascii="Times New Roman" w:hAnsi="Times New Roman" w:cs="Times New Roman"/>
                <w:sz w:val="24"/>
                <w:szCs w:val="24"/>
              </w:rPr>
            </w:pPr>
            <w:hyperlink r:id="rId8" w:tgtFrame="_blank" w:history="1">
              <w:r w:rsidRPr="00903E66">
                <w:rPr>
                  <w:rFonts w:ascii="Times New Roman" w:eastAsia="Times New Roman" w:hAnsi="Times New Roman" w:cs="Times New Roman"/>
                  <w:color w:val="0000FF"/>
                  <w:sz w:val="24"/>
                  <w:szCs w:val="24"/>
                </w:rPr>
                <w:t>https://vk.com/wall176450678_285?w=wall176450678_285</w:t>
              </w:r>
            </w:hyperlink>
          </w:p>
        </w:tc>
      </w:tr>
      <w:tr w:rsidR="00903E66" w:rsidRPr="00903E66" w:rsidTr="0098769F">
        <w:tc>
          <w:tcPr>
            <w:tcW w:w="709" w:type="dxa"/>
          </w:tcPr>
          <w:p w:rsidR="00903E66" w:rsidRPr="00903E66" w:rsidRDefault="00903E66" w:rsidP="00903E66">
            <w:pPr>
              <w:pStyle w:val="a5"/>
              <w:numPr>
                <w:ilvl w:val="0"/>
                <w:numId w:val="5"/>
              </w:numPr>
              <w:rPr>
                <w:rFonts w:ascii="Times New Roman" w:hAnsi="Times New Roman"/>
                <w:sz w:val="24"/>
                <w:szCs w:val="24"/>
              </w:rPr>
            </w:pPr>
          </w:p>
        </w:tc>
        <w:tc>
          <w:tcPr>
            <w:tcW w:w="3135"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ЛТО в группе «</w:t>
            </w:r>
            <w:proofErr w:type="spellStart"/>
            <w:r w:rsidRPr="00903E66">
              <w:rPr>
                <w:rFonts w:ascii="Times New Roman" w:hAnsi="Times New Roman" w:cs="Times New Roman"/>
                <w:sz w:val="24"/>
                <w:szCs w:val="24"/>
              </w:rPr>
              <w:t>Вконтакте</w:t>
            </w:r>
            <w:proofErr w:type="spellEnd"/>
            <w:r w:rsidRPr="00903E66">
              <w:rPr>
                <w:rFonts w:ascii="Times New Roman" w:hAnsi="Times New Roman" w:cs="Times New Roman"/>
                <w:sz w:val="24"/>
                <w:szCs w:val="24"/>
              </w:rPr>
              <w:t xml:space="preserve">» </w:t>
            </w:r>
          </w:p>
        </w:tc>
        <w:tc>
          <w:tcPr>
            <w:tcW w:w="6025" w:type="dxa"/>
          </w:tcPr>
          <w:p w:rsidR="00903E66" w:rsidRPr="00903E66" w:rsidRDefault="00903E66" w:rsidP="0098769F">
            <w:pPr>
              <w:spacing w:line="240" w:lineRule="auto"/>
              <w:jc w:val="both"/>
              <w:rPr>
                <w:rFonts w:ascii="Times New Roman" w:hAnsi="Times New Roman" w:cs="Times New Roman"/>
                <w:sz w:val="24"/>
                <w:szCs w:val="24"/>
              </w:rPr>
            </w:pPr>
            <w:hyperlink r:id="rId9" w:tgtFrame="_blank" w:history="1">
              <w:r w:rsidRPr="00903E66">
                <w:rPr>
                  <w:rStyle w:val="a3"/>
                  <w:rFonts w:ascii="Times New Roman" w:hAnsi="Times New Roman" w:cs="Times New Roman"/>
                  <w:sz w:val="24"/>
                  <w:szCs w:val="24"/>
                  <w:shd w:val="clear" w:color="auto" w:fill="FFFFFF"/>
                </w:rPr>
                <w:t>https://vk.com/mc_sar?w=wall-57159868_2021</w:t>
              </w:r>
            </w:hyperlink>
          </w:p>
        </w:tc>
      </w:tr>
      <w:tr w:rsidR="00903E66" w:rsidRPr="00903E66" w:rsidTr="0098769F">
        <w:tc>
          <w:tcPr>
            <w:tcW w:w="709" w:type="dxa"/>
          </w:tcPr>
          <w:p w:rsidR="00903E66" w:rsidRPr="00903E66" w:rsidRDefault="00903E66" w:rsidP="00903E66">
            <w:pPr>
              <w:pStyle w:val="a5"/>
              <w:numPr>
                <w:ilvl w:val="0"/>
                <w:numId w:val="5"/>
              </w:numPr>
              <w:rPr>
                <w:rFonts w:ascii="Times New Roman" w:hAnsi="Times New Roman"/>
                <w:sz w:val="24"/>
                <w:szCs w:val="24"/>
              </w:rPr>
            </w:pPr>
          </w:p>
        </w:tc>
        <w:tc>
          <w:tcPr>
            <w:tcW w:w="3135" w:type="dxa"/>
          </w:tcPr>
          <w:p w:rsidR="00903E66" w:rsidRPr="00903E66" w:rsidRDefault="00903E66" w:rsidP="0098769F">
            <w:pPr>
              <w:shd w:val="clear" w:color="auto" w:fill="FFFFFF"/>
              <w:spacing w:after="60" w:line="240" w:lineRule="auto"/>
              <w:ind w:right="-92"/>
              <w:jc w:val="both"/>
              <w:rPr>
                <w:rFonts w:ascii="Times New Roman" w:hAnsi="Times New Roman" w:cs="Times New Roman"/>
                <w:sz w:val="24"/>
                <w:szCs w:val="24"/>
              </w:rPr>
            </w:pPr>
            <w:r w:rsidRPr="00903E66">
              <w:rPr>
                <w:rFonts w:ascii="Times New Roman" w:eastAsia="Times New Roman" w:hAnsi="Times New Roman" w:cs="Times New Roman"/>
                <w:color w:val="000000"/>
                <w:sz w:val="24"/>
                <w:szCs w:val="24"/>
                <w:lang w:val="en-US"/>
              </w:rPr>
              <w:t>YouTube</w:t>
            </w:r>
            <w:r w:rsidRPr="00903E66">
              <w:rPr>
                <w:rFonts w:ascii="Times New Roman" w:eastAsia="Times New Roman" w:hAnsi="Times New Roman" w:cs="Times New Roman"/>
                <w:color w:val="000000"/>
                <w:sz w:val="24"/>
                <w:szCs w:val="24"/>
              </w:rPr>
              <w:t>.</w:t>
            </w:r>
            <w:r w:rsidRPr="00903E66">
              <w:rPr>
                <w:rFonts w:ascii="Times New Roman" w:eastAsia="Times New Roman" w:hAnsi="Times New Roman" w:cs="Times New Roman"/>
                <w:color w:val="000000"/>
                <w:sz w:val="24"/>
                <w:szCs w:val="24"/>
                <w:lang w:val="en-US"/>
              </w:rPr>
              <w:t>com</w:t>
            </w:r>
            <w:r w:rsidRPr="00903E66">
              <w:rPr>
                <w:rFonts w:ascii="Times New Roman" w:eastAsia="Times New Roman" w:hAnsi="Times New Roman" w:cs="Times New Roman"/>
                <w:color w:val="000000"/>
                <w:sz w:val="24"/>
                <w:szCs w:val="24"/>
              </w:rPr>
              <w:t xml:space="preserve"> </w:t>
            </w:r>
            <w:r w:rsidRPr="00903E66">
              <w:rPr>
                <w:rFonts w:ascii="Times New Roman" w:hAnsi="Times New Roman" w:cs="Times New Roman"/>
                <w:sz w:val="24"/>
                <w:szCs w:val="24"/>
              </w:rPr>
              <w:t>Репортаж о деятельности до 2019</w:t>
            </w:r>
          </w:p>
        </w:tc>
        <w:tc>
          <w:tcPr>
            <w:tcW w:w="6025" w:type="dxa"/>
          </w:tcPr>
          <w:p w:rsidR="00903E66" w:rsidRPr="00903E66" w:rsidRDefault="00903E66" w:rsidP="0098769F">
            <w:pPr>
              <w:shd w:val="clear" w:color="auto" w:fill="FFFFFF"/>
              <w:spacing w:after="60" w:line="240" w:lineRule="auto"/>
              <w:ind w:right="795"/>
              <w:jc w:val="both"/>
              <w:rPr>
                <w:rFonts w:ascii="Times New Roman" w:eastAsia="Times New Roman" w:hAnsi="Times New Roman" w:cs="Times New Roman"/>
                <w:color w:val="000000"/>
                <w:sz w:val="24"/>
                <w:szCs w:val="24"/>
              </w:rPr>
            </w:pPr>
            <w:hyperlink r:id="rId10" w:history="1">
              <w:r w:rsidRPr="00903E66">
                <w:rPr>
                  <w:rStyle w:val="a3"/>
                  <w:rFonts w:ascii="Times New Roman" w:eastAsia="Times New Roman" w:hAnsi="Times New Roman" w:cs="Times New Roman"/>
                  <w:sz w:val="24"/>
                  <w:szCs w:val="24"/>
                </w:rPr>
                <w:t>https://vk.com/kanal_16?w=wall-5361773_9012</w:t>
              </w:r>
            </w:hyperlink>
          </w:p>
        </w:tc>
      </w:tr>
      <w:tr w:rsidR="00903E66" w:rsidRPr="00903E66" w:rsidTr="0098769F">
        <w:tc>
          <w:tcPr>
            <w:tcW w:w="709" w:type="dxa"/>
          </w:tcPr>
          <w:p w:rsidR="00903E66" w:rsidRPr="00903E66" w:rsidRDefault="00903E66" w:rsidP="00903E66">
            <w:pPr>
              <w:pStyle w:val="a5"/>
              <w:numPr>
                <w:ilvl w:val="0"/>
                <w:numId w:val="5"/>
              </w:numPr>
              <w:rPr>
                <w:rFonts w:ascii="Times New Roman" w:hAnsi="Times New Roman"/>
                <w:sz w:val="24"/>
                <w:szCs w:val="24"/>
              </w:rPr>
            </w:pPr>
          </w:p>
        </w:tc>
        <w:tc>
          <w:tcPr>
            <w:tcW w:w="3135" w:type="dxa"/>
          </w:tcPr>
          <w:p w:rsidR="00903E66" w:rsidRPr="00903E66" w:rsidRDefault="00903E66" w:rsidP="0098769F">
            <w:pPr>
              <w:spacing w:line="240" w:lineRule="auto"/>
              <w:ind w:right="-92"/>
              <w:jc w:val="both"/>
              <w:rPr>
                <w:rFonts w:ascii="Times New Roman" w:hAnsi="Times New Roman" w:cs="Times New Roman"/>
                <w:sz w:val="24"/>
                <w:szCs w:val="24"/>
              </w:rPr>
            </w:pPr>
            <w:r w:rsidRPr="00903E66">
              <w:rPr>
                <w:rFonts w:ascii="Times New Roman" w:hAnsi="Times New Roman" w:cs="Times New Roman"/>
                <w:sz w:val="24"/>
                <w:szCs w:val="24"/>
              </w:rPr>
              <w:t>ЛТО в группе «</w:t>
            </w:r>
            <w:proofErr w:type="spellStart"/>
            <w:r w:rsidRPr="00903E66">
              <w:rPr>
                <w:rFonts w:ascii="Times New Roman" w:hAnsi="Times New Roman" w:cs="Times New Roman"/>
                <w:sz w:val="24"/>
                <w:szCs w:val="24"/>
              </w:rPr>
              <w:t>Вконтакте</w:t>
            </w:r>
            <w:proofErr w:type="spellEnd"/>
            <w:r w:rsidRPr="00903E66">
              <w:rPr>
                <w:rFonts w:ascii="Times New Roman" w:hAnsi="Times New Roman" w:cs="Times New Roman"/>
                <w:sz w:val="24"/>
                <w:szCs w:val="24"/>
              </w:rPr>
              <w:t>» Деятельность ЛТО и Молодежной Биржи труда</w:t>
            </w:r>
          </w:p>
        </w:tc>
        <w:tc>
          <w:tcPr>
            <w:tcW w:w="6025" w:type="dxa"/>
          </w:tcPr>
          <w:p w:rsidR="00903E66" w:rsidRPr="00903E66" w:rsidRDefault="00903E66" w:rsidP="0098769F">
            <w:pPr>
              <w:spacing w:line="240" w:lineRule="auto"/>
              <w:jc w:val="both"/>
              <w:rPr>
                <w:rFonts w:ascii="Times New Roman" w:hAnsi="Times New Roman" w:cs="Times New Roman"/>
                <w:sz w:val="24"/>
                <w:szCs w:val="24"/>
              </w:rPr>
            </w:pPr>
            <w:hyperlink r:id="rId11" w:history="1">
              <w:r w:rsidRPr="00903E66">
                <w:rPr>
                  <w:rStyle w:val="a3"/>
                  <w:rFonts w:ascii="Times New Roman" w:hAnsi="Times New Roman" w:cs="Times New Roman"/>
                  <w:sz w:val="24"/>
                  <w:szCs w:val="24"/>
                  <w:lang w:val="en-US"/>
                </w:rPr>
                <w:t>https</w:t>
              </w:r>
              <w:r w:rsidRPr="00903E66">
                <w:rPr>
                  <w:rStyle w:val="a3"/>
                  <w:rFonts w:ascii="Times New Roman" w:hAnsi="Times New Roman" w:cs="Times New Roman"/>
                  <w:sz w:val="24"/>
                  <w:szCs w:val="24"/>
                </w:rPr>
                <w:t>://</w:t>
              </w:r>
              <w:proofErr w:type="spellStart"/>
              <w:r w:rsidRPr="00903E66">
                <w:rPr>
                  <w:rStyle w:val="a3"/>
                  <w:rFonts w:ascii="Times New Roman" w:hAnsi="Times New Roman" w:cs="Times New Roman"/>
                  <w:sz w:val="24"/>
                  <w:szCs w:val="24"/>
                  <w:lang w:val="en-US"/>
                </w:rPr>
                <w:t>vk</w:t>
              </w:r>
              <w:proofErr w:type="spellEnd"/>
              <w:r w:rsidRPr="00903E66">
                <w:rPr>
                  <w:rStyle w:val="a3"/>
                  <w:rFonts w:ascii="Times New Roman" w:hAnsi="Times New Roman" w:cs="Times New Roman"/>
                  <w:sz w:val="24"/>
                  <w:szCs w:val="24"/>
                </w:rPr>
                <w:t>.</w:t>
              </w:r>
              <w:r w:rsidRPr="00903E66">
                <w:rPr>
                  <w:rStyle w:val="a3"/>
                  <w:rFonts w:ascii="Times New Roman" w:hAnsi="Times New Roman" w:cs="Times New Roman"/>
                  <w:sz w:val="24"/>
                  <w:szCs w:val="24"/>
                  <w:lang w:val="en-US"/>
                </w:rPr>
                <w:t>com</w:t>
              </w:r>
              <w:r w:rsidRPr="00903E66">
                <w:rPr>
                  <w:rStyle w:val="a3"/>
                  <w:rFonts w:ascii="Times New Roman" w:hAnsi="Times New Roman" w:cs="Times New Roman"/>
                  <w:sz w:val="24"/>
                  <w:szCs w:val="24"/>
                </w:rPr>
                <w:t>/</w:t>
              </w:r>
              <w:proofErr w:type="spellStart"/>
              <w:r w:rsidRPr="00903E66">
                <w:rPr>
                  <w:rStyle w:val="a3"/>
                  <w:rFonts w:ascii="Times New Roman" w:hAnsi="Times New Roman" w:cs="Times New Roman"/>
                  <w:sz w:val="24"/>
                  <w:szCs w:val="24"/>
                  <w:lang w:val="en-US"/>
                </w:rPr>
                <w:t>im</w:t>
              </w:r>
              <w:proofErr w:type="spellEnd"/>
              <w:r w:rsidRPr="00903E66">
                <w:rPr>
                  <w:rStyle w:val="a3"/>
                  <w:rFonts w:ascii="Times New Roman" w:hAnsi="Times New Roman" w:cs="Times New Roman"/>
                  <w:sz w:val="24"/>
                  <w:szCs w:val="24"/>
                </w:rPr>
                <w:t>?</w:t>
              </w:r>
              <w:proofErr w:type="spellStart"/>
              <w:r w:rsidRPr="00903E66">
                <w:rPr>
                  <w:rStyle w:val="a3"/>
                  <w:rFonts w:ascii="Times New Roman" w:hAnsi="Times New Roman" w:cs="Times New Roman"/>
                  <w:sz w:val="24"/>
                  <w:szCs w:val="24"/>
                  <w:lang w:val="en-US"/>
                </w:rPr>
                <w:t>sel</w:t>
              </w:r>
              <w:proofErr w:type="spellEnd"/>
              <w:r w:rsidRPr="00903E66">
                <w:rPr>
                  <w:rStyle w:val="a3"/>
                  <w:rFonts w:ascii="Times New Roman" w:hAnsi="Times New Roman" w:cs="Times New Roman"/>
                  <w:sz w:val="24"/>
                  <w:szCs w:val="24"/>
                </w:rPr>
                <w:t>=506185510&amp;</w:t>
              </w:r>
              <w:r w:rsidRPr="00903E66">
                <w:rPr>
                  <w:rStyle w:val="a3"/>
                  <w:rFonts w:ascii="Times New Roman" w:hAnsi="Times New Roman" w:cs="Times New Roman"/>
                  <w:sz w:val="24"/>
                  <w:szCs w:val="24"/>
                  <w:lang w:val="en-US"/>
                </w:rPr>
                <w:t>z</w:t>
              </w:r>
              <w:r w:rsidRPr="00903E66">
                <w:rPr>
                  <w:rStyle w:val="a3"/>
                  <w:rFonts w:ascii="Times New Roman" w:hAnsi="Times New Roman" w:cs="Times New Roman"/>
                  <w:sz w:val="24"/>
                  <w:szCs w:val="24"/>
                </w:rPr>
                <w:t>=</w:t>
              </w:r>
              <w:r w:rsidRPr="00903E66">
                <w:rPr>
                  <w:rStyle w:val="a3"/>
                  <w:rFonts w:ascii="Times New Roman" w:hAnsi="Times New Roman" w:cs="Times New Roman"/>
                  <w:sz w:val="24"/>
                  <w:szCs w:val="24"/>
                  <w:lang w:val="en-US"/>
                </w:rPr>
                <w:t>video</w:t>
              </w:r>
              <w:r w:rsidRPr="00903E66">
                <w:rPr>
                  <w:rStyle w:val="a3"/>
                  <w:rFonts w:ascii="Times New Roman" w:hAnsi="Times New Roman" w:cs="Times New Roman"/>
                  <w:sz w:val="24"/>
                  <w:szCs w:val="24"/>
                </w:rPr>
                <w:t>-57159868_166076218%2</w:t>
              </w:r>
              <w:proofErr w:type="spellStart"/>
              <w:r w:rsidRPr="00903E66">
                <w:rPr>
                  <w:rStyle w:val="a3"/>
                  <w:rFonts w:ascii="Times New Roman" w:hAnsi="Times New Roman" w:cs="Times New Roman"/>
                  <w:sz w:val="24"/>
                  <w:szCs w:val="24"/>
                  <w:lang w:val="en-US"/>
                </w:rPr>
                <w:t>Fa</w:t>
              </w:r>
              <w:proofErr w:type="spellEnd"/>
              <w:r w:rsidRPr="00903E66">
                <w:rPr>
                  <w:rStyle w:val="a3"/>
                  <w:rFonts w:ascii="Times New Roman" w:hAnsi="Times New Roman" w:cs="Times New Roman"/>
                  <w:sz w:val="24"/>
                  <w:szCs w:val="24"/>
                </w:rPr>
                <w:t>4697635791</w:t>
              </w:r>
              <w:r w:rsidRPr="00903E66">
                <w:rPr>
                  <w:rStyle w:val="a3"/>
                  <w:rFonts w:ascii="Times New Roman" w:hAnsi="Times New Roman" w:cs="Times New Roman"/>
                  <w:sz w:val="24"/>
                  <w:szCs w:val="24"/>
                  <w:lang w:val="en-US"/>
                </w:rPr>
                <w:t>c</w:t>
              </w:r>
              <w:r w:rsidRPr="00903E66">
                <w:rPr>
                  <w:rStyle w:val="a3"/>
                  <w:rFonts w:ascii="Times New Roman" w:hAnsi="Times New Roman" w:cs="Times New Roman"/>
                  <w:sz w:val="24"/>
                  <w:szCs w:val="24"/>
                </w:rPr>
                <w:t>08</w:t>
              </w:r>
              <w:r w:rsidRPr="00903E66">
                <w:rPr>
                  <w:rStyle w:val="a3"/>
                  <w:rFonts w:ascii="Times New Roman" w:hAnsi="Times New Roman" w:cs="Times New Roman"/>
                  <w:sz w:val="24"/>
                  <w:szCs w:val="24"/>
                  <w:lang w:val="en-US"/>
                </w:rPr>
                <w:t>f</w:t>
              </w:r>
              <w:r w:rsidRPr="00903E66">
                <w:rPr>
                  <w:rStyle w:val="a3"/>
                  <w:rFonts w:ascii="Times New Roman" w:hAnsi="Times New Roman" w:cs="Times New Roman"/>
                  <w:sz w:val="24"/>
                  <w:szCs w:val="24"/>
                </w:rPr>
                <w:t>7</w:t>
              </w:r>
              <w:proofErr w:type="spellStart"/>
              <w:r w:rsidRPr="00903E66">
                <w:rPr>
                  <w:rStyle w:val="a3"/>
                  <w:rFonts w:ascii="Times New Roman" w:hAnsi="Times New Roman" w:cs="Times New Roman"/>
                  <w:sz w:val="24"/>
                  <w:szCs w:val="24"/>
                  <w:lang w:val="en-US"/>
                </w:rPr>
                <w:t>bd</w:t>
              </w:r>
              <w:proofErr w:type="spellEnd"/>
            </w:hyperlink>
          </w:p>
        </w:tc>
      </w:tr>
    </w:tbl>
    <w:p w:rsidR="00903E66" w:rsidRPr="00903E66" w:rsidRDefault="00903E66" w:rsidP="00903E66">
      <w:pPr>
        <w:rPr>
          <w:rFonts w:ascii="Times New Roman" w:hAnsi="Times New Roman" w:cs="Times New Roman"/>
          <w:sz w:val="24"/>
          <w:szCs w:val="24"/>
        </w:rPr>
      </w:pPr>
    </w:p>
    <w:p w:rsidR="00903E66" w:rsidRPr="00903E66" w:rsidRDefault="00903E66" w:rsidP="00903E66">
      <w:pPr>
        <w:rPr>
          <w:rFonts w:ascii="Times New Roman" w:hAnsi="Times New Roman" w:cs="Times New Roman"/>
          <w:sz w:val="24"/>
          <w:szCs w:val="24"/>
        </w:rPr>
      </w:pPr>
      <w:r w:rsidRPr="00903E66">
        <w:rPr>
          <w:rFonts w:ascii="Times New Roman" w:hAnsi="Times New Roman" w:cs="Times New Roman"/>
          <w:sz w:val="24"/>
          <w:szCs w:val="24"/>
        </w:rPr>
        <w:t>22. Список контактов, ответственных за реализацию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969"/>
        <w:gridCol w:w="2927"/>
      </w:tblGrid>
      <w:tr w:rsidR="00903E66" w:rsidRPr="00903E66" w:rsidTr="0098769F">
        <w:tc>
          <w:tcPr>
            <w:tcW w:w="709"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w:t>
            </w:r>
          </w:p>
        </w:tc>
        <w:tc>
          <w:tcPr>
            <w:tcW w:w="5969" w:type="dxa"/>
          </w:tcPr>
          <w:p w:rsidR="00903E66" w:rsidRPr="00903E66" w:rsidRDefault="00903E66" w:rsidP="0098769F">
            <w:pPr>
              <w:rPr>
                <w:rFonts w:ascii="Times New Roman" w:hAnsi="Times New Roman" w:cs="Times New Roman"/>
                <w:sz w:val="24"/>
                <w:szCs w:val="24"/>
              </w:rPr>
            </w:pPr>
            <w:proofErr w:type="gramStart"/>
            <w:r w:rsidRPr="00903E66">
              <w:rPr>
                <w:rFonts w:ascii="Times New Roman" w:hAnsi="Times New Roman" w:cs="Times New Roman"/>
                <w:sz w:val="24"/>
                <w:szCs w:val="24"/>
              </w:rPr>
              <w:t>Ответственный</w:t>
            </w:r>
            <w:proofErr w:type="gramEnd"/>
            <w:r w:rsidRPr="00903E66">
              <w:rPr>
                <w:rFonts w:ascii="Times New Roman" w:hAnsi="Times New Roman" w:cs="Times New Roman"/>
                <w:sz w:val="24"/>
                <w:szCs w:val="24"/>
              </w:rPr>
              <w:t xml:space="preserve"> (ФИО, должность)</w:t>
            </w:r>
          </w:p>
        </w:tc>
        <w:tc>
          <w:tcPr>
            <w:tcW w:w="2927" w:type="dxa"/>
          </w:tcPr>
          <w:p w:rsidR="00903E66" w:rsidRPr="00903E66" w:rsidRDefault="00903E66" w:rsidP="0098769F">
            <w:pPr>
              <w:rPr>
                <w:rFonts w:ascii="Times New Roman" w:hAnsi="Times New Roman" w:cs="Times New Roman"/>
                <w:sz w:val="24"/>
                <w:szCs w:val="24"/>
              </w:rPr>
            </w:pPr>
            <w:r w:rsidRPr="00903E66">
              <w:rPr>
                <w:rFonts w:ascii="Times New Roman" w:hAnsi="Times New Roman" w:cs="Times New Roman"/>
                <w:sz w:val="24"/>
                <w:szCs w:val="24"/>
              </w:rPr>
              <w:t>Телефон, электронная почта</w:t>
            </w:r>
          </w:p>
        </w:tc>
      </w:tr>
      <w:tr w:rsidR="00903E66" w:rsidRPr="00903E66" w:rsidTr="0098769F">
        <w:tc>
          <w:tcPr>
            <w:tcW w:w="709" w:type="dxa"/>
          </w:tcPr>
          <w:p w:rsidR="00903E66" w:rsidRPr="00903E66" w:rsidRDefault="00903E66" w:rsidP="0098769F">
            <w:pPr>
              <w:ind w:firstLine="176"/>
              <w:rPr>
                <w:rFonts w:ascii="Times New Roman" w:hAnsi="Times New Roman" w:cs="Times New Roman"/>
                <w:sz w:val="24"/>
                <w:szCs w:val="24"/>
              </w:rPr>
            </w:pPr>
            <w:r w:rsidRPr="00903E66">
              <w:rPr>
                <w:rFonts w:ascii="Times New Roman" w:hAnsi="Times New Roman" w:cs="Times New Roman"/>
                <w:sz w:val="24"/>
                <w:szCs w:val="24"/>
              </w:rPr>
              <w:t>1.</w:t>
            </w:r>
          </w:p>
        </w:tc>
        <w:tc>
          <w:tcPr>
            <w:tcW w:w="5969" w:type="dxa"/>
          </w:tcPr>
          <w:p w:rsidR="00903E66" w:rsidRPr="00903E66" w:rsidRDefault="00903E66" w:rsidP="0098769F">
            <w:pPr>
              <w:rPr>
                <w:rFonts w:ascii="Times New Roman" w:hAnsi="Times New Roman" w:cs="Times New Roman"/>
                <w:sz w:val="24"/>
                <w:szCs w:val="24"/>
              </w:rPr>
            </w:pPr>
            <w:proofErr w:type="spellStart"/>
            <w:r w:rsidRPr="00903E66">
              <w:rPr>
                <w:rFonts w:ascii="Times New Roman" w:hAnsi="Times New Roman" w:cs="Times New Roman"/>
                <w:sz w:val="24"/>
                <w:szCs w:val="24"/>
              </w:rPr>
              <w:t>Кочкин</w:t>
            </w:r>
            <w:proofErr w:type="spellEnd"/>
            <w:r w:rsidRPr="00903E66">
              <w:rPr>
                <w:rFonts w:ascii="Times New Roman" w:hAnsi="Times New Roman" w:cs="Times New Roman"/>
                <w:sz w:val="24"/>
                <w:szCs w:val="24"/>
              </w:rPr>
              <w:t xml:space="preserve"> Андрей Тимурович</w:t>
            </w:r>
            <w:r>
              <w:rPr>
                <w:rFonts w:ascii="Times New Roman" w:hAnsi="Times New Roman" w:cs="Times New Roman"/>
                <w:sz w:val="24"/>
                <w:szCs w:val="24"/>
              </w:rPr>
              <w:t>: педагог-психолог</w:t>
            </w:r>
            <w:r>
              <w:rPr>
                <w:rFonts w:ascii="Times New Roman" w:hAnsi="Times New Roman" w:cs="Times New Roman"/>
                <w:sz w:val="24"/>
                <w:szCs w:val="24"/>
              </w:rPr>
              <w:br/>
              <w:t xml:space="preserve">Субботина </w:t>
            </w:r>
            <w:proofErr w:type="spellStart"/>
            <w:r>
              <w:rPr>
                <w:rFonts w:ascii="Times New Roman" w:hAnsi="Times New Roman" w:cs="Times New Roman"/>
                <w:sz w:val="24"/>
                <w:szCs w:val="24"/>
              </w:rPr>
              <w:t>Элина</w:t>
            </w:r>
            <w:proofErr w:type="spellEnd"/>
            <w:r>
              <w:rPr>
                <w:rFonts w:ascii="Times New Roman" w:hAnsi="Times New Roman" w:cs="Times New Roman"/>
                <w:sz w:val="24"/>
                <w:szCs w:val="24"/>
              </w:rPr>
              <w:t xml:space="preserve"> Олеговна: методист</w:t>
            </w:r>
          </w:p>
        </w:tc>
        <w:tc>
          <w:tcPr>
            <w:tcW w:w="2927" w:type="dxa"/>
          </w:tcPr>
          <w:p w:rsidR="00903E66" w:rsidRPr="00903E66" w:rsidRDefault="00903E66" w:rsidP="0098769F">
            <w:pPr>
              <w:ind w:firstLine="19"/>
              <w:rPr>
                <w:rFonts w:ascii="Times New Roman" w:hAnsi="Times New Roman" w:cs="Times New Roman"/>
                <w:sz w:val="24"/>
                <w:szCs w:val="24"/>
              </w:rPr>
            </w:pPr>
            <w:r w:rsidRPr="00903E66">
              <w:rPr>
                <w:rFonts w:ascii="Times New Roman" w:hAnsi="Times New Roman" w:cs="Times New Roman"/>
                <w:sz w:val="24"/>
                <w:szCs w:val="24"/>
              </w:rPr>
              <w:t>8(83130)99112</w:t>
            </w:r>
          </w:p>
        </w:tc>
      </w:tr>
    </w:tbl>
    <w:p w:rsidR="00000000" w:rsidRPr="00903E66" w:rsidRDefault="00903E66" w:rsidP="00A402D6">
      <w:pPr>
        <w:rPr>
          <w:rFonts w:ascii="Times New Roman" w:hAnsi="Times New Roman" w:cs="Times New Roman"/>
          <w:sz w:val="24"/>
          <w:szCs w:val="24"/>
        </w:rPr>
      </w:pPr>
    </w:p>
    <w:sectPr w:rsidR="00000000" w:rsidRPr="00903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5C23"/>
    <w:multiLevelType w:val="hybridMultilevel"/>
    <w:tmpl w:val="5C861BB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1FF52A43"/>
    <w:multiLevelType w:val="hybridMultilevel"/>
    <w:tmpl w:val="52E8E30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
    <w:nsid w:val="53971163"/>
    <w:multiLevelType w:val="hybridMultilevel"/>
    <w:tmpl w:val="7672890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656A6C50"/>
    <w:multiLevelType w:val="hybridMultilevel"/>
    <w:tmpl w:val="7672890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nsid w:val="7A322A24"/>
    <w:multiLevelType w:val="hybridMultilevel"/>
    <w:tmpl w:val="A026799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02D6"/>
    <w:rsid w:val="00903E66"/>
    <w:rsid w:val="00A40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03E66"/>
    <w:rPr>
      <w:color w:val="0000FF"/>
      <w:u w:val="single"/>
    </w:rPr>
  </w:style>
  <w:style w:type="paragraph" w:customStyle="1" w:styleId="1">
    <w:name w:val="1"/>
    <w:basedOn w:val="a"/>
    <w:next w:val="a4"/>
    <w:uiPriority w:val="99"/>
    <w:unhideWhenUsed/>
    <w:rsid w:val="00903E66"/>
    <w:pPr>
      <w:spacing w:before="100" w:beforeAutospacing="1" w:after="100" w:afterAutospacing="1" w:line="240" w:lineRule="auto"/>
    </w:pPr>
    <w:rPr>
      <w:rFonts w:ascii="Times New Roman" w:eastAsia="Calibri" w:hAnsi="Times New Roman" w:cs="Times New Roman"/>
      <w:sz w:val="24"/>
      <w:szCs w:val="24"/>
    </w:rPr>
  </w:style>
  <w:style w:type="character" w:customStyle="1" w:styleId="c3">
    <w:name w:val="c3"/>
    <w:rsid w:val="00903E66"/>
  </w:style>
  <w:style w:type="paragraph" w:styleId="a5">
    <w:name w:val="List Paragraph"/>
    <w:basedOn w:val="a"/>
    <w:uiPriority w:val="34"/>
    <w:qFormat/>
    <w:rsid w:val="00903E66"/>
    <w:pPr>
      <w:ind w:left="720"/>
      <w:contextualSpacing/>
    </w:pPr>
    <w:rPr>
      <w:rFonts w:ascii="Calibri" w:eastAsia="Times New Roman" w:hAnsi="Calibri" w:cs="Times New Roman"/>
    </w:rPr>
  </w:style>
  <w:style w:type="paragraph" w:styleId="a4">
    <w:name w:val="Normal (Web)"/>
    <w:basedOn w:val="a"/>
    <w:uiPriority w:val="99"/>
    <w:semiHidden/>
    <w:unhideWhenUsed/>
    <w:rsid w:val="00903E6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wall176450678_285?w=wall176450678_28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mc_sar?w=wall-57159868_20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4A5ENnpZlA" TargetMode="External"/><Relationship Id="rId11" Type="http://schemas.openxmlformats.org/officeDocument/2006/relationships/hyperlink" Target="https://vk.com/im?sel=506185510&amp;z=video-57159868_166076218%2Fa4697635791c08f7bd" TargetMode="External"/><Relationship Id="rId5" Type="http://schemas.openxmlformats.org/officeDocument/2006/relationships/hyperlink" Target="http://mc-sarov.ru/" TargetMode="External"/><Relationship Id="rId10" Type="http://schemas.openxmlformats.org/officeDocument/2006/relationships/hyperlink" Target="https://vk.com/kanal_16?w=wall-5361773_9012" TargetMode="External"/><Relationship Id="rId4" Type="http://schemas.openxmlformats.org/officeDocument/2006/relationships/webSettings" Target="webSettings.xml"/><Relationship Id="rId9" Type="http://schemas.openxmlformats.org/officeDocument/2006/relationships/hyperlink" Target="https://vk.com/mc_sar?w=wall-57159868_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2756</Words>
  <Characters>15714</Characters>
  <Application>Microsoft Office Word</Application>
  <DocSecurity>0</DocSecurity>
  <Lines>130</Lines>
  <Paragraphs>36</Paragraphs>
  <ScaleCrop>false</ScaleCrop>
  <Company/>
  <LinksUpToDate>false</LinksUpToDate>
  <CharactersWithSpaces>18434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2020-08-26T13:22:00Z</dcterms:created>
  <dcterms:modified xsi:type="dcterms:W3CDTF">2020-08-26T13:22:00Z</dcterms:modified>
</cp:coreProperties>
</file>